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16"/>
        </w:rPr>
      </w:pPr>
    </w:p>
    <w:p>
      <w:pPr>
        <w:pStyle w:val="BodyText"/>
        <w:ind w:left="3227"/>
        <w:rPr>
          <w:sz w:val="20"/>
        </w:rPr>
      </w:pPr>
      <w:r>
        <w:rPr>
          <w:sz w:val="20"/>
        </w:rPr>
        <w:drawing>
          <wp:inline distT="0" distB="0" distL="0" distR="0">
            <wp:extent cx="1409167" cy="85496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9167" cy="854964"/>
                    </a:xfrm>
                    <a:prstGeom prst="rect">
                      <a:avLst/>
                    </a:prstGeom>
                  </pic:spPr>
                </pic:pic>
              </a:graphicData>
            </a:graphic>
          </wp:inline>
        </w:drawing>
      </w:r>
      <w:r>
        <w:rPr>
          <w:sz w:val="20"/>
        </w:rPr>
      </w:r>
    </w:p>
    <w:p>
      <w:pPr>
        <w:pStyle w:val="BodyText"/>
        <w:spacing w:before="9"/>
        <w:rPr>
          <w:sz w:val="7"/>
        </w:rPr>
      </w:pPr>
    </w:p>
    <w:p>
      <w:pPr>
        <w:spacing w:before="90"/>
        <w:ind w:left="1620" w:right="0" w:firstLine="0"/>
        <w:jc w:val="left"/>
        <w:rPr>
          <w:b/>
          <w:sz w:val="25"/>
        </w:rPr>
      </w:pPr>
      <w:r>
        <w:rPr>
          <w:b/>
          <w:w w:val="105"/>
          <w:sz w:val="25"/>
          <w:u w:val="thick"/>
        </w:rPr>
        <w:t>IN THE INDUSTRIAL COURT OF ESWATINI</w:t>
      </w:r>
    </w:p>
    <w:p>
      <w:pPr>
        <w:pStyle w:val="BodyText"/>
        <w:rPr>
          <w:b/>
          <w:sz w:val="28"/>
        </w:rPr>
      </w:pPr>
    </w:p>
    <w:p>
      <w:pPr>
        <w:pStyle w:val="BodyText"/>
        <w:spacing w:before="6"/>
        <w:rPr>
          <w:b/>
          <w:sz w:val="31"/>
        </w:rPr>
      </w:pPr>
    </w:p>
    <w:p>
      <w:pPr>
        <w:tabs>
          <w:tab w:pos="6199" w:val="left" w:leader="none"/>
        </w:tabs>
        <w:spacing w:before="0"/>
        <w:ind w:left="133" w:right="0" w:firstLine="0"/>
        <w:jc w:val="left"/>
        <w:rPr>
          <w:sz w:val="25"/>
        </w:rPr>
      </w:pPr>
      <w:r>
        <w:rPr>
          <w:b/>
          <w:w w:val="105"/>
          <w:sz w:val="25"/>
        </w:rPr>
        <w:t>HELD</w:t>
      </w:r>
      <w:r>
        <w:rPr>
          <w:b/>
          <w:spacing w:val="2"/>
          <w:w w:val="105"/>
          <w:sz w:val="25"/>
        </w:rPr>
        <w:t> </w:t>
      </w:r>
      <w:r>
        <w:rPr>
          <w:b/>
          <w:w w:val="105"/>
          <w:sz w:val="25"/>
        </w:rPr>
        <w:t>AT</w:t>
      </w:r>
      <w:r>
        <w:rPr>
          <w:b/>
          <w:spacing w:val="-13"/>
          <w:w w:val="105"/>
          <w:sz w:val="25"/>
        </w:rPr>
        <w:t> </w:t>
      </w:r>
      <w:r>
        <w:rPr>
          <w:b/>
          <w:w w:val="105"/>
          <w:sz w:val="25"/>
        </w:rPr>
        <w:t>MBABANE</w:t>
        <w:tab/>
      </w:r>
      <w:r>
        <w:rPr>
          <w:w w:val="105"/>
          <w:position w:val="3"/>
          <w:sz w:val="25"/>
        </w:rPr>
        <w:t>Case</w:t>
      </w:r>
      <w:r>
        <w:rPr>
          <w:spacing w:val="3"/>
          <w:w w:val="105"/>
          <w:position w:val="3"/>
          <w:sz w:val="25"/>
        </w:rPr>
        <w:t> </w:t>
      </w:r>
      <w:r>
        <w:rPr>
          <w:w w:val="105"/>
          <w:position w:val="3"/>
          <w:sz w:val="25"/>
        </w:rPr>
        <w:t>No.87/22</w:t>
      </w:r>
    </w:p>
    <w:p>
      <w:pPr>
        <w:pStyle w:val="BodyText"/>
        <w:spacing w:before="1"/>
        <w:rPr>
          <w:sz w:val="27"/>
        </w:rPr>
      </w:pPr>
    </w:p>
    <w:p>
      <w:pPr>
        <w:spacing w:before="0"/>
        <w:ind w:left="139" w:right="0" w:firstLine="0"/>
        <w:jc w:val="left"/>
        <w:rPr>
          <w:sz w:val="25"/>
        </w:rPr>
      </w:pPr>
      <w:r>
        <w:rPr>
          <w:w w:val="105"/>
          <w:sz w:val="25"/>
        </w:rPr>
        <w:t>In the matter between:</w:t>
      </w:r>
    </w:p>
    <w:p>
      <w:pPr>
        <w:pStyle w:val="BodyText"/>
        <w:spacing w:before="7"/>
        <w:rPr>
          <w:sz w:val="38"/>
        </w:rPr>
      </w:pPr>
    </w:p>
    <w:p>
      <w:pPr>
        <w:tabs>
          <w:tab w:pos="6884" w:val="left" w:leader="none"/>
        </w:tabs>
        <w:spacing w:before="0"/>
        <w:ind w:left="156" w:right="0" w:firstLine="0"/>
        <w:jc w:val="left"/>
        <w:rPr>
          <w:sz w:val="25"/>
        </w:rPr>
      </w:pPr>
      <w:r>
        <w:rPr>
          <w:b/>
          <w:w w:val="105"/>
          <w:sz w:val="25"/>
        </w:rPr>
        <w:t>ZABOMAKAMA</w:t>
        <w:tab/>
      </w:r>
      <w:r>
        <w:rPr>
          <w:w w:val="105"/>
          <w:position w:val="4"/>
          <w:sz w:val="25"/>
        </w:rPr>
        <w:t>Applicant</w:t>
      </w:r>
    </w:p>
    <w:p>
      <w:pPr>
        <w:pStyle w:val="BodyText"/>
        <w:rPr>
          <w:sz w:val="44"/>
        </w:rPr>
      </w:pPr>
    </w:p>
    <w:p>
      <w:pPr>
        <w:spacing w:before="0"/>
        <w:ind w:left="158" w:right="0" w:firstLine="0"/>
        <w:jc w:val="left"/>
        <w:rPr>
          <w:sz w:val="25"/>
        </w:rPr>
      </w:pPr>
      <w:r>
        <w:rPr>
          <w:w w:val="105"/>
          <w:sz w:val="25"/>
        </w:rPr>
        <w:t>And</w:t>
      </w:r>
    </w:p>
    <w:p>
      <w:pPr>
        <w:tabs>
          <w:tab w:pos="6897" w:val="left" w:leader="none"/>
        </w:tabs>
        <w:spacing w:before="137"/>
        <w:ind w:left="165" w:right="0" w:firstLine="0"/>
        <w:jc w:val="left"/>
        <w:rPr>
          <w:sz w:val="25"/>
        </w:rPr>
      </w:pPr>
      <w:r>
        <w:rPr>
          <w:b/>
          <w:w w:val="105"/>
          <w:sz w:val="25"/>
        </w:rPr>
        <w:t>AFRITRADE SERVICES SWAZILAND</w:t>
      </w:r>
      <w:r>
        <w:rPr>
          <w:b/>
          <w:spacing w:val="32"/>
          <w:w w:val="105"/>
          <w:sz w:val="25"/>
        </w:rPr>
        <w:t> </w:t>
      </w:r>
      <w:r>
        <w:rPr>
          <w:b/>
          <w:w w:val="105"/>
          <w:sz w:val="25"/>
        </w:rPr>
        <w:t>(PTY)</w:t>
      </w:r>
      <w:r>
        <w:rPr>
          <w:b/>
          <w:spacing w:val="-13"/>
          <w:w w:val="105"/>
          <w:sz w:val="25"/>
        </w:rPr>
        <w:t> </w:t>
      </w:r>
      <w:r>
        <w:rPr>
          <w:b/>
          <w:w w:val="105"/>
          <w:sz w:val="25"/>
        </w:rPr>
        <w:t>LTD</w:t>
        <w:tab/>
      </w:r>
      <w:r>
        <w:rPr>
          <w:w w:val="105"/>
          <w:position w:val="3"/>
          <w:sz w:val="25"/>
        </w:rPr>
        <w:t>Respondent</w:t>
      </w:r>
    </w:p>
    <w:p>
      <w:pPr>
        <w:pStyle w:val="BodyText"/>
        <w:rPr>
          <w:sz w:val="30"/>
        </w:rPr>
      </w:pPr>
    </w:p>
    <w:p>
      <w:pPr>
        <w:pStyle w:val="BodyText"/>
        <w:spacing w:before="8"/>
        <w:rPr>
          <w:sz w:val="39"/>
        </w:rPr>
      </w:pPr>
    </w:p>
    <w:p>
      <w:pPr>
        <w:spacing w:line="252" w:lineRule="auto" w:before="0"/>
        <w:ind w:left="2214" w:right="809" w:hanging="2036"/>
        <w:jc w:val="left"/>
        <w:rPr>
          <w:sz w:val="25"/>
        </w:rPr>
      </w:pPr>
      <w:r>
        <w:rPr>
          <w:b/>
          <w:w w:val="105"/>
          <w:sz w:val="25"/>
        </w:rPr>
        <w:t>Neutral Citation: </w:t>
      </w:r>
      <w:r>
        <w:rPr>
          <w:w w:val="105"/>
          <w:sz w:val="25"/>
        </w:rPr>
        <w:t>Zabo Makama vs Afritrade Services Swaziland (Pty) Ltd (87/2022) [2022] SZIC 39 (14 April 2022)</w:t>
      </w:r>
    </w:p>
    <w:p>
      <w:pPr>
        <w:pStyle w:val="BodyText"/>
        <w:spacing w:before="3"/>
        <w:rPr>
          <w:sz w:val="35"/>
        </w:rPr>
      </w:pPr>
    </w:p>
    <w:p>
      <w:pPr>
        <w:tabs>
          <w:tab w:pos="2226" w:val="left" w:leader="none"/>
        </w:tabs>
        <w:spacing w:line="302" w:lineRule="exact" w:before="1"/>
        <w:ind w:left="193" w:right="0" w:firstLine="0"/>
        <w:jc w:val="left"/>
        <w:rPr>
          <w:b/>
          <w:sz w:val="25"/>
        </w:rPr>
      </w:pPr>
      <w:r>
        <w:rPr>
          <w:b/>
          <w:w w:val="105"/>
          <w:position w:val="-1"/>
          <w:sz w:val="25"/>
        </w:rPr>
        <w:t>Coram:</w:t>
        <w:tab/>
      </w:r>
      <w:r>
        <w:rPr>
          <w:b/>
          <w:w w:val="105"/>
          <w:sz w:val="25"/>
        </w:rPr>
        <w:t>MSIMANGO- ACTING</w:t>
      </w:r>
      <w:r>
        <w:rPr>
          <w:b/>
          <w:spacing w:val="20"/>
          <w:w w:val="105"/>
          <w:sz w:val="25"/>
        </w:rPr>
        <w:t> </w:t>
      </w:r>
      <w:r>
        <w:rPr>
          <w:b/>
          <w:w w:val="105"/>
          <w:sz w:val="25"/>
        </w:rPr>
        <w:t>JUDGE</w:t>
      </w:r>
    </w:p>
    <w:p>
      <w:pPr>
        <w:spacing w:line="282" w:lineRule="exact" w:before="0"/>
        <w:ind w:left="2222" w:right="0" w:firstLine="0"/>
        <w:jc w:val="left"/>
        <w:rPr>
          <w:sz w:val="25"/>
        </w:rPr>
      </w:pPr>
      <w:r>
        <w:rPr>
          <w:i/>
          <w:w w:val="105"/>
          <w:sz w:val="25"/>
        </w:rPr>
        <w:t>(Sitting with Mr. </w:t>
      </w:r>
      <w:r>
        <w:rPr>
          <w:w w:val="105"/>
          <w:sz w:val="25"/>
        </w:rPr>
        <w:t>S. </w:t>
      </w:r>
      <w:r>
        <w:rPr>
          <w:i/>
          <w:w w:val="105"/>
          <w:sz w:val="25"/>
        </w:rPr>
        <w:t>Mvubu and Mr. TE. Mtetwa </w:t>
      </w:r>
      <w:r>
        <w:rPr>
          <w:w w:val="105"/>
          <w:sz w:val="25"/>
        </w:rPr>
        <w:t>-</w:t>
      </w:r>
    </w:p>
    <w:p>
      <w:pPr>
        <w:spacing w:before="15"/>
        <w:ind w:left="2083" w:right="3019" w:firstLine="0"/>
        <w:jc w:val="center"/>
        <w:rPr>
          <w:i/>
          <w:sz w:val="25"/>
        </w:rPr>
      </w:pPr>
      <w:r>
        <w:rPr>
          <w:i/>
          <w:w w:val="105"/>
          <w:sz w:val="25"/>
        </w:rPr>
        <w:t>Nominated Members of the Court)</w:t>
      </w:r>
    </w:p>
    <w:p>
      <w:pPr>
        <w:pStyle w:val="BodyText"/>
        <w:rPr>
          <w:i/>
          <w:sz w:val="28"/>
        </w:rPr>
      </w:pPr>
    </w:p>
    <w:p>
      <w:pPr>
        <w:tabs>
          <w:tab w:pos="2244" w:val="left" w:leader="none"/>
        </w:tabs>
        <w:spacing w:before="167"/>
        <w:ind w:left="207" w:right="0" w:firstLine="0"/>
        <w:jc w:val="left"/>
        <w:rPr>
          <w:sz w:val="25"/>
        </w:rPr>
      </w:pPr>
      <w:r>
        <w:rPr>
          <w:b/>
          <w:w w:val="105"/>
          <w:sz w:val="25"/>
        </w:rPr>
        <w:t>DATE</w:t>
      </w:r>
      <w:r>
        <w:rPr>
          <w:b/>
          <w:spacing w:val="-3"/>
          <w:w w:val="105"/>
          <w:sz w:val="25"/>
        </w:rPr>
        <w:t> </w:t>
      </w:r>
      <w:r>
        <w:rPr>
          <w:b/>
          <w:w w:val="105"/>
          <w:sz w:val="25"/>
        </w:rPr>
        <w:t>HEARD:</w:t>
        <w:tab/>
      </w:r>
      <w:r>
        <w:rPr>
          <w:w w:val="105"/>
          <w:sz w:val="25"/>
        </w:rPr>
        <w:t>05</w:t>
      </w:r>
      <w:r>
        <w:rPr>
          <w:w w:val="105"/>
          <w:position w:val="9"/>
          <w:sz w:val="18"/>
        </w:rPr>
        <w:t>th </w:t>
      </w:r>
      <w:r>
        <w:rPr>
          <w:w w:val="105"/>
          <w:sz w:val="25"/>
        </w:rPr>
        <w:t>April,</w:t>
      </w:r>
      <w:r>
        <w:rPr>
          <w:spacing w:val="6"/>
          <w:w w:val="105"/>
          <w:sz w:val="25"/>
        </w:rPr>
        <w:t> </w:t>
      </w:r>
      <w:r>
        <w:rPr>
          <w:w w:val="105"/>
          <w:sz w:val="25"/>
        </w:rPr>
        <w:t>2022</w:t>
      </w:r>
    </w:p>
    <w:p>
      <w:pPr>
        <w:tabs>
          <w:tab w:pos="2909" w:val="left" w:leader="none"/>
        </w:tabs>
        <w:spacing w:before="171"/>
        <w:ind w:left="207" w:right="0" w:firstLine="0"/>
        <w:jc w:val="left"/>
        <w:rPr>
          <w:sz w:val="25"/>
        </w:rPr>
      </w:pPr>
      <w:r>
        <w:rPr>
          <w:b/>
          <w:w w:val="105"/>
          <w:sz w:val="25"/>
        </w:rPr>
        <w:t>DATE</w:t>
      </w:r>
      <w:r>
        <w:rPr>
          <w:b/>
          <w:spacing w:val="-8"/>
          <w:w w:val="105"/>
          <w:sz w:val="25"/>
        </w:rPr>
        <w:t> </w:t>
      </w:r>
      <w:r>
        <w:rPr>
          <w:b/>
          <w:w w:val="105"/>
          <w:sz w:val="25"/>
        </w:rPr>
        <w:t>DELIVERED:</w:t>
        <w:tab/>
      </w:r>
      <w:r>
        <w:rPr>
          <w:spacing w:val="2"/>
          <w:w w:val="105"/>
          <w:sz w:val="25"/>
        </w:rPr>
        <w:t>14</w:t>
      </w:r>
      <w:r>
        <w:rPr>
          <w:spacing w:val="2"/>
          <w:w w:val="105"/>
          <w:position w:val="9"/>
          <w:sz w:val="18"/>
        </w:rPr>
        <w:t>th </w:t>
      </w:r>
      <w:r>
        <w:rPr>
          <w:w w:val="105"/>
          <w:sz w:val="25"/>
        </w:rPr>
        <w:t>April,</w:t>
      </w:r>
      <w:r>
        <w:rPr>
          <w:spacing w:val="10"/>
          <w:w w:val="105"/>
          <w:sz w:val="25"/>
        </w:rPr>
        <w:t> </w:t>
      </w:r>
      <w:r>
        <w:rPr>
          <w:w w:val="105"/>
          <w:sz w:val="25"/>
        </w:rPr>
        <w:t>2022</w:t>
      </w:r>
    </w:p>
    <w:p>
      <w:pPr>
        <w:pStyle w:val="BodyText"/>
        <w:spacing w:before="7"/>
        <w:rPr>
          <w:sz w:val="44"/>
        </w:rPr>
      </w:pPr>
    </w:p>
    <w:p>
      <w:pPr>
        <w:spacing w:line="367" w:lineRule="auto" w:before="0"/>
        <w:ind w:left="1344" w:right="0" w:hanging="1121"/>
        <w:jc w:val="left"/>
        <w:rPr>
          <w:i/>
          <w:sz w:val="25"/>
        </w:rPr>
      </w:pPr>
      <w:r>
        <w:rPr>
          <w:b/>
          <w:i/>
          <w:w w:val="105"/>
          <w:sz w:val="25"/>
        </w:rPr>
        <w:t>SUMMARY: </w:t>
      </w:r>
      <w:r>
        <w:rPr>
          <w:i/>
          <w:w w:val="105"/>
          <w:sz w:val="25"/>
        </w:rPr>
        <w:t>The Applicant alleges that on the 1B'" February, 2022 she was </w:t>
      </w:r>
      <w:r>
        <w:rPr>
          <w:i/>
          <w:w w:val="105"/>
          <w:sz w:val="25"/>
        </w:rPr>
        <w:t>formally suspended with full pay from duty and with immediate effect</w:t>
      </w:r>
    </w:p>
    <w:p>
      <w:pPr>
        <w:spacing w:line="319" w:lineRule="exact" w:before="0"/>
        <w:ind w:left="1348" w:right="0" w:firstLine="0"/>
        <w:jc w:val="left"/>
        <w:rPr>
          <w:i/>
          <w:sz w:val="25"/>
        </w:rPr>
      </w:pPr>
      <w:r>
        <w:rPr>
          <w:i/>
          <w:sz w:val="25"/>
        </w:rPr>
        <w:t>by the Respondent.   However, on the 1 </w:t>
      </w:r>
      <w:r>
        <w:rPr>
          <w:i/>
          <w:w w:val="95"/>
          <w:sz w:val="36"/>
        </w:rPr>
        <w:t>J'" </w:t>
      </w:r>
      <w:r>
        <w:rPr>
          <w:i/>
          <w:sz w:val="25"/>
        </w:rPr>
        <w:t>March, 2022 she received a</w:t>
      </w:r>
    </w:p>
    <w:p>
      <w:pPr>
        <w:spacing w:line="381" w:lineRule="auto" w:before="136"/>
        <w:ind w:left="1353" w:right="201" w:firstLine="2"/>
        <w:jc w:val="left"/>
        <w:rPr>
          <w:i/>
          <w:sz w:val="25"/>
        </w:rPr>
      </w:pPr>
      <w:r>
        <w:rPr>
          <w:i/>
          <w:w w:val="105"/>
          <w:sz w:val="25"/>
        </w:rPr>
        <w:t>letter advising her that the Respondent has since taken a decision to </w:t>
      </w:r>
      <w:r>
        <w:rPr>
          <w:i/>
          <w:w w:val="105"/>
          <w:sz w:val="25"/>
        </w:rPr>
        <w:t>vary her suspension from with full pay to without pay pending finalisation of the disciplinary hearing. The Applicant has now</w:t>
      </w:r>
    </w:p>
    <w:p>
      <w:pPr>
        <w:spacing w:after="0" w:line="381" w:lineRule="auto"/>
        <w:jc w:val="left"/>
        <w:rPr>
          <w:sz w:val="25"/>
        </w:rPr>
        <w:sectPr>
          <w:type w:val="continuous"/>
          <w:pgSz w:w="11910" w:h="16850"/>
          <w:pgMar w:top="1600" w:bottom="280" w:left="1680" w:right="1240"/>
        </w:sectPr>
      </w:pPr>
    </w:p>
    <w:p>
      <w:pPr>
        <w:spacing w:line="379" w:lineRule="auto" w:before="62"/>
        <w:ind w:left="1252" w:right="201" w:hanging="5"/>
        <w:jc w:val="left"/>
        <w:rPr>
          <w:i/>
          <w:sz w:val="25"/>
        </w:rPr>
      </w:pPr>
      <w:r>
        <w:rPr/>
        <w:pict>
          <v:line style="position:absolute;mso-position-horizontal-relative:page;mso-position-vertical-relative:page;z-index:1072" from="594.351868pt,412.183631pt" to="594.351868pt,349.075897pt" stroked="true" strokeweight=".360869pt" strokecolor="#000000">
            <v:stroke dashstyle="solid"/>
            <w10:wrap type="none"/>
          </v:line>
        </w:pict>
      </w:r>
      <w:r>
        <w:rPr>
          <w:i/>
          <w:w w:val="105"/>
          <w:sz w:val="25"/>
        </w:rPr>
        <w:t>brought the present application seeking the Court's intervention in </w:t>
      </w:r>
      <w:r>
        <w:rPr>
          <w:i/>
          <w:w w:val="105"/>
          <w:sz w:val="25"/>
        </w:rPr>
        <w:t>setting aside the Respondent's decision of the 11</w:t>
      </w:r>
      <w:r>
        <w:rPr>
          <w:i/>
          <w:w w:val="105"/>
          <w:sz w:val="25"/>
          <w:vertAlign w:val="superscript"/>
        </w:rPr>
        <w:t>th</w:t>
      </w:r>
      <w:r>
        <w:rPr>
          <w:i/>
          <w:w w:val="105"/>
          <w:sz w:val="25"/>
          <w:vertAlign w:val="baseline"/>
        </w:rPr>
        <w:t> March, 2022.</w:t>
      </w:r>
    </w:p>
    <w:p>
      <w:pPr>
        <w:pStyle w:val="BodyText"/>
        <w:rPr>
          <w:i/>
          <w:sz w:val="20"/>
        </w:rPr>
      </w:pPr>
    </w:p>
    <w:p>
      <w:pPr>
        <w:pStyle w:val="BodyText"/>
        <w:rPr>
          <w:i/>
          <w:sz w:val="20"/>
        </w:rPr>
      </w:pPr>
    </w:p>
    <w:p>
      <w:pPr>
        <w:pStyle w:val="BodyText"/>
        <w:spacing w:before="3"/>
        <w:rPr>
          <w:i/>
          <w:sz w:val="24"/>
        </w:rPr>
      </w:pPr>
      <w:r>
        <w:rPr/>
        <w:pict>
          <v:line style="position:absolute;mso-position-horizontal-relative:page;mso-position-vertical-relative:paragraph;z-index:0;mso-wrap-distance-left:0;mso-wrap-distance-right:0" from="89.495605pt,16.48769pt" to="515.321473pt,16.48769pt" stroked="true" strokeweight="1.081847pt" strokecolor="#000000">
            <v:stroke dashstyle="solid"/>
            <w10:wrap type="topAndBottom"/>
          </v:line>
        </w:pict>
      </w:r>
    </w:p>
    <w:p>
      <w:pPr>
        <w:pStyle w:val="BodyText"/>
        <w:spacing w:before="10"/>
        <w:rPr>
          <w:i/>
          <w:sz w:val="23"/>
        </w:rPr>
      </w:pPr>
    </w:p>
    <w:p>
      <w:pPr>
        <w:spacing w:before="0"/>
        <w:ind w:left="3535" w:right="0" w:firstLine="0"/>
        <w:jc w:val="left"/>
        <w:rPr>
          <w:b/>
          <w:sz w:val="25"/>
        </w:rPr>
      </w:pPr>
      <w:r>
        <w:rPr>
          <w:b/>
          <w:w w:val="105"/>
          <w:sz w:val="25"/>
        </w:rPr>
        <w:t>JUDGEMENT</w:t>
      </w:r>
    </w:p>
    <w:p>
      <w:pPr>
        <w:pStyle w:val="BodyText"/>
        <w:spacing w:before="4"/>
        <w:rPr>
          <w:b/>
          <w:sz w:val="10"/>
        </w:rPr>
      </w:pPr>
      <w:r>
        <w:rPr/>
        <w:pict>
          <v:line style="position:absolute;mso-position-horizontal-relative:page;mso-position-vertical-relative:paragraph;z-index:1048;mso-wrap-distance-left:0;mso-wrap-distance-right:0" from="89.856476pt,8.488215pt" to="515.321474pt,8.488215pt" stroked="true" strokeweight="1.081847pt" strokecolor="#000000">
            <v:stroke dashstyle="solid"/>
            <w10:wrap type="topAndBottom"/>
          </v:line>
        </w:pict>
      </w:r>
    </w:p>
    <w:p>
      <w:pPr>
        <w:pStyle w:val="BodyText"/>
        <w:spacing w:before="7"/>
        <w:rPr>
          <w:b/>
          <w:sz w:val="35"/>
        </w:rPr>
      </w:pPr>
    </w:p>
    <w:p>
      <w:pPr>
        <w:pStyle w:val="ListParagraph"/>
        <w:numPr>
          <w:ilvl w:val="0"/>
          <w:numId w:val="1"/>
        </w:numPr>
        <w:tabs>
          <w:tab w:pos="897" w:val="left" w:leader="none"/>
        </w:tabs>
        <w:spacing w:line="369" w:lineRule="auto" w:before="0" w:after="0"/>
        <w:ind w:left="834" w:right="374" w:hanging="681"/>
        <w:jc w:val="both"/>
        <w:rPr>
          <w:sz w:val="26"/>
        </w:rPr>
      </w:pPr>
      <w:r>
        <w:rPr>
          <w:sz w:val="26"/>
        </w:rPr>
        <w:t>The Applicant is an adult Liswati female ofNgwane Park Township in the Manzini Region. She is currently employed as an accountant of the Respondent.</w:t>
      </w:r>
    </w:p>
    <w:p>
      <w:pPr>
        <w:pStyle w:val="BodyText"/>
        <w:rPr>
          <w:sz w:val="28"/>
        </w:rPr>
      </w:pPr>
    </w:p>
    <w:p>
      <w:pPr>
        <w:pStyle w:val="BodyText"/>
        <w:spacing w:before="4"/>
        <w:rPr>
          <w:sz w:val="24"/>
        </w:rPr>
      </w:pPr>
    </w:p>
    <w:p>
      <w:pPr>
        <w:pStyle w:val="ListParagraph"/>
        <w:numPr>
          <w:ilvl w:val="0"/>
          <w:numId w:val="1"/>
        </w:numPr>
        <w:tabs>
          <w:tab w:pos="918" w:val="left" w:leader="none"/>
        </w:tabs>
        <w:spacing w:line="367" w:lineRule="auto" w:before="0" w:after="0"/>
        <w:ind w:left="848" w:right="352" w:hanging="608"/>
        <w:jc w:val="both"/>
        <w:rPr>
          <w:sz w:val="26"/>
        </w:rPr>
      </w:pPr>
      <w:r>
        <w:rPr>
          <w:sz w:val="26"/>
        </w:rPr>
        <w:t>The Respondent is AFRITRADE SERVICES SWAZILAND (PTY) LIMITED, a juristic entity duly registered under the laws of the Kingdom of Eswatini, carrying on business at the Matsapha Industrial Site,·in the Manzini</w:t>
      </w:r>
      <w:r>
        <w:rPr>
          <w:spacing w:val="8"/>
          <w:sz w:val="26"/>
        </w:rPr>
        <w:t> </w:t>
      </w:r>
      <w:r>
        <w:rPr>
          <w:sz w:val="26"/>
        </w:rPr>
        <w:t>Region.</w:t>
      </w:r>
    </w:p>
    <w:p>
      <w:pPr>
        <w:pStyle w:val="BodyText"/>
        <w:rPr>
          <w:sz w:val="28"/>
        </w:rPr>
      </w:pPr>
    </w:p>
    <w:p>
      <w:pPr>
        <w:pStyle w:val="BodyText"/>
        <w:spacing w:before="10"/>
        <w:rPr>
          <w:sz w:val="24"/>
        </w:rPr>
      </w:pPr>
    </w:p>
    <w:p>
      <w:pPr>
        <w:pStyle w:val="ListParagraph"/>
        <w:numPr>
          <w:ilvl w:val="0"/>
          <w:numId w:val="1"/>
        </w:numPr>
        <w:tabs>
          <w:tab w:pos="882" w:val="left" w:leader="none"/>
        </w:tabs>
        <w:spacing w:line="367" w:lineRule="auto" w:before="0" w:after="0"/>
        <w:ind w:left="884" w:right="330" w:hanging="616"/>
        <w:jc w:val="both"/>
        <w:rPr>
          <w:sz w:val="26"/>
        </w:rPr>
      </w:pPr>
      <w:r>
        <w:rPr>
          <w:sz w:val="26"/>
        </w:rPr>
        <w:t>The Applicant instituted the present legal proceedings against the Respondent under a certificate of urgency, seeking an order in the following</w:t>
      </w:r>
      <w:r>
        <w:rPr>
          <w:spacing w:val="6"/>
          <w:sz w:val="26"/>
        </w:rPr>
        <w:t> </w:t>
      </w:r>
      <w:r>
        <w:rPr>
          <w:sz w:val="26"/>
        </w:rPr>
        <w:t>terms:-</w:t>
      </w:r>
    </w:p>
    <w:p>
      <w:pPr>
        <w:pStyle w:val="ListParagraph"/>
        <w:numPr>
          <w:ilvl w:val="1"/>
          <w:numId w:val="1"/>
        </w:numPr>
        <w:tabs>
          <w:tab w:pos="1219" w:val="left" w:leader="none"/>
        </w:tabs>
        <w:spacing w:line="386" w:lineRule="auto" w:before="145" w:after="0"/>
        <w:ind w:left="1170" w:right="312" w:hanging="270"/>
        <w:jc w:val="both"/>
        <w:rPr>
          <w:rFonts w:ascii="Arial"/>
          <w:b/>
          <w:sz w:val="23"/>
        </w:rPr>
      </w:pPr>
      <w:r>
        <w:rPr>
          <w:b/>
          <w:w w:val="105"/>
          <w:sz w:val="25"/>
        </w:rPr>
        <w:t>Dispensing with the Rules of this Honorable Court as relate to forms, service and time limits and enrolling the matter as one of urgency.</w:t>
      </w:r>
    </w:p>
    <w:p>
      <w:pPr>
        <w:pStyle w:val="ListParagraph"/>
        <w:numPr>
          <w:ilvl w:val="1"/>
          <w:numId w:val="1"/>
        </w:numPr>
        <w:tabs>
          <w:tab w:pos="1270" w:val="left" w:leader="none"/>
        </w:tabs>
        <w:spacing w:line="391" w:lineRule="auto" w:before="118" w:after="0"/>
        <w:ind w:left="1187" w:right="327" w:hanging="275"/>
        <w:jc w:val="both"/>
        <w:rPr>
          <w:b/>
          <w:sz w:val="25"/>
        </w:rPr>
      </w:pPr>
      <w:r>
        <w:rPr>
          <w:b/>
          <w:w w:val="105"/>
          <w:sz w:val="25"/>
        </w:rPr>
        <w:t>Condoning the Applicant's non-compliance with the aforesaid Rules.</w:t>
      </w:r>
    </w:p>
    <w:p>
      <w:pPr>
        <w:pStyle w:val="ListParagraph"/>
        <w:numPr>
          <w:ilvl w:val="1"/>
          <w:numId w:val="1"/>
        </w:numPr>
        <w:tabs>
          <w:tab w:pos="1191" w:val="left" w:leader="none"/>
        </w:tabs>
        <w:spacing w:line="384" w:lineRule="auto" w:before="109" w:after="0"/>
        <w:ind w:left="1196" w:right="290" w:hanging="275"/>
        <w:jc w:val="both"/>
        <w:rPr>
          <w:b/>
          <w:sz w:val="25"/>
        </w:rPr>
      </w:pPr>
      <w:r>
        <w:rPr>
          <w:b/>
          <w:w w:val="105"/>
          <w:sz w:val="25"/>
        </w:rPr>
        <w:t>That a </w:t>
      </w:r>
      <w:r>
        <w:rPr>
          <w:b/>
          <w:i/>
          <w:w w:val="105"/>
          <w:sz w:val="24"/>
        </w:rPr>
        <w:t>rule nisi </w:t>
      </w:r>
      <w:r>
        <w:rPr>
          <w:b/>
          <w:w w:val="105"/>
          <w:sz w:val="25"/>
        </w:rPr>
        <w:t>operate with immediate and interim effect pending finalisation of this application interdicting the Respondent from effecting the decision to vary the Applicant's conditions of suspension from full pay to without</w:t>
      </w:r>
      <w:r>
        <w:rPr>
          <w:b/>
          <w:spacing w:val="27"/>
          <w:w w:val="105"/>
          <w:sz w:val="25"/>
        </w:rPr>
        <w:t> </w:t>
      </w:r>
      <w:r>
        <w:rPr>
          <w:b/>
          <w:w w:val="105"/>
          <w:sz w:val="25"/>
        </w:rPr>
        <w:t>pay.</w:t>
      </w:r>
    </w:p>
    <w:p>
      <w:pPr>
        <w:spacing w:after="0" w:line="384" w:lineRule="auto"/>
        <w:jc w:val="both"/>
        <w:rPr>
          <w:sz w:val="25"/>
        </w:rPr>
        <w:sectPr>
          <w:footerReference w:type="default" r:id="rId6"/>
          <w:pgSz w:w="11910" w:h="16850"/>
          <w:pgMar w:footer="1615" w:header="0" w:top="1600" w:bottom="1800" w:left="1680" w:right="1240"/>
          <w:pgNumType w:start="1"/>
        </w:sectPr>
      </w:pPr>
    </w:p>
    <w:p>
      <w:pPr>
        <w:pStyle w:val="Heading1"/>
        <w:numPr>
          <w:ilvl w:val="1"/>
          <w:numId w:val="1"/>
        </w:numPr>
        <w:tabs>
          <w:tab w:pos="1281" w:val="left" w:leader="none"/>
        </w:tabs>
        <w:spacing w:line="362" w:lineRule="auto" w:before="119" w:after="0"/>
        <w:ind w:left="1226" w:right="249" w:hanging="264"/>
        <w:jc w:val="both"/>
      </w:pPr>
      <w:r>
        <w:rPr/>
        <w:t>Setting aside the Respondent's decision of the </w:t>
      </w:r>
      <w:r>
        <w:rPr>
          <w:spacing w:val="-3"/>
        </w:rPr>
        <w:t>11</w:t>
      </w:r>
      <w:r>
        <w:rPr>
          <w:spacing w:val="-3"/>
          <w:position w:val="9"/>
          <w:sz w:val="17"/>
        </w:rPr>
        <w:t>th </w:t>
      </w:r>
      <w:r>
        <w:rPr/>
        <w:t>March 2022 varying the Applicant's conditions of suspension from being with full pay to without</w:t>
      </w:r>
      <w:r>
        <w:rPr>
          <w:spacing w:val="15"/>
        </w:rPr>
        <w:t> </w:t>
      </w:r>
      <w:r>
        <w:rPr/>
        <w:t>pay.</w:t>
      </w:r>
    </w:p>
    <w:p>
      <w:pPr>
        <w:pStyle w:val="ListParagraph"/>
        <w:numPr>
          <w:ilvl w:val="1"/>
          <w:numId w:val="1"/>
        </w:numPr>
        <w:tabs>
          <w:tab w:pos="1277" w:val="left" w:leader="none"/>
        </w:tabs>
        <w:spacing w:line="367" w:lineRule="auto" w:before="146" w:after="0"/>
        <w:ind w:left="1232" w:right="246" w:hanging="265"/>
        <w:jc w:val="both"/>
        <w:rPr>
          <w:b/>
          <w:sz w:val="26"/>
        </w:rPr>
      </w:pPr>
      <w:r>
        <w:rPr>
          <w:b/>
          <w:sz w:val="26"/>
        </w:rPr>
        <w:t>Ordering the Respondent to forthwith re-instate the Applicant's salary</w:t>
      </w:r>
      <w:r>
        <w:rPr>
          <w:b/>
          <w:spacing w:val="-6"/>
          <w:sz w:val="26"/>
        </w:rPr>
        <w:t> </w:t>
      </w:r>
      <w:r>
        <w:rPr>
          <w:b/>
          <w:sz w:val="26"/>
        </w:rPr>
        <w:t>with</w:t>
      </w:r>
      <w:r>
        <w:rPr>
          <w:b/>
          <w:spacing w:val="-17"/>
          <w:sz w:val="26"/>
        </w:rPr>
        <w:t> </w:t>
      </w:r>
      <w:r>
        <w:rPr>
          <w:b/>
          <w:sz w:val="26"/>
        </w:rPr>
        <w:t>all</w:t>
      </w:r>
      <w:r>
        <w:rPr>
          <w:b/>
          <w:spacing w:val="-21"/>
          <w:sz w:val="26"/>
        </w:rPr>
        <w:t> </w:t>
      </w:r>
      <w:r>
        <w:rPr>
          <w:b/>
          <w:sz w:val="26"/>
        </w:rPr>
        <w:t>arrear</w:t>
      </w:r>
      <w:r>
        <w:rPr>
          <w:b/>
          <w:spacing w:val="5"/>
          <w:sz w:val="26"/>
        </w:rPr>
        <w:t> </w:t>
      </w:r>
      <w:r>
        <w:rPr>
          <w:b/>
          <w:sz w:val="26"/>
        </w:rPr>
        <w:t>payments which</w:t>
      </w:r>
      <w:r>
        <w:rPr>
          <w:b/>
          <w:spacing w:val="-9"/>
          <w:sz w:val="26"/>
        </w:rPr>
        <w:t> </w:t>
      </w:r>
      <w:r>
        <w:rPr>
          <w:b/>
          <w:sz w:val="26"/>
        </w:rPr>
        <w:t>may</w:t>
      </w:r>
      <w:r>
        <w:rPr>
          <w:b/>
          <w:spacing w:val="-10"/>
          <w:sz w:val="26"/>
        </w:rPr>
        <w:t> </w:t>
      </w:r>
      <w:r>
        <w:rPr>
          <w:b/>
          <w:sz w:val="26"/>
        </w:rPr>
        <w:t>have</w:t>
      </w:r>
      <w:r>
        <w:rPr>
          <w:b/>
          <w:spacing w:val="-14"/>
          <w:sz w:val="26"/>
        </w:rPr>
        <w:t> </w:t>
      </w:r>
      <w:r>
        <w:rPr>
          <w:b/>
          <w:sz w:val="26"/>
        </w:rPr>
        <w:t>accrued</w:t>
      </w:r>
      <w:r>
        <w:rPr>
          <w:b/>
          <w:spacing w:val="5"/>
          <w:sz w:val="26"/>
        </w:rPr>
        <w:t> </w:t>
      </w:r>
      <w:r>
        <w:rPr>
          <w:b/>
          <w:sz w:val="26"/>
        </w:rPr>
        <w:t>at</w:t>
      </w:r>
      <w:r>
        <w:rPr>
          <w:b/>
          <w:spacing w:val="-8"/>
          <w:sz w:val="26"/>
        </w:rPr>
        <w:t> </w:t>
      </w:r>
      <w:r>
        <w:rPr>
          <w:b/>
          <w:sz w:val="26"/>
        </w:rPr>
        <w:t>the</w:t>
      </w:r>
      <w:r>
        <w:rPr>
          <w:b/>
          <w:spacing w:val="-10"/>
          <w:sz w:val="26"/>
        </w:rPr>
        <w:t> </w:t>
      </w:r>
      <w:r>
        <w:rPr>
          <w:b/>
          <w:sz w:val="26"/>
        </w:rPr>
        <w:t>time the judgement is</w:t>
      </w:r>
      <w:r>
        <w:rPr>
          <w:b/>
          <w:spacing w:val="18"/>
          <w:sz w:val="26"/>
        </w:rPr>
        <w:t> </w:t>
      </w:r>
      <w:r>
        <w:rPr>
          <w:b/>
          <w:sz w:val="26"/>
        </w:rPr>
        <w:t>granted.</w:t>
      </w:r>
    </w:p>
    <w:p>
      <w:pPr>
        <w:pStyle w:val="ListParagraph"/>
        <w:numPr>
          <w:ilvl w:val="1"/>
          <w:numId w:val="1"/>
        </w:numPr>
        <w:tabs>
          <w:tab w:pos="1240" w:val="left" w:leader="none"/>
        </w:tabs>
        <w:spacing w:line="240" w:lineRule="auto" w:before="149" w:after="0"/>
        <w:ind w:left="1239" w:right="0" w:hanging="266"/>
        <w:jc w:val="left"/>
        <w:rPr>
          <w:b/>
          <w:sz w:val="26"/>
        </w:rPr>
      </w:pPr>
      <w:r>
        <w:rPr>
          <w:b/>
          <w:sz w:val="26"/>
        </w:rPr>
        <w:t>Costs of suit against the</w:t>
      </w:r>
      <w:r>
        <w:rPr>
          <w:b/>
          <w:spacing w:val="18"/>
          <w:sz w:val="26"/>
        </w:rPr>
        <w:t> </w:t>
      </w:r>
      <w:r>
        <w:rPr>
          <w:b/>
          <w:sz w:val="26"/>
        </w:rPr>
        <w:t>Respondent.</w:t>
      </w:r>
    </w:p>
    <w:p>
      <w:pPr>
        <w:pStyle w:val="BodyText"/>
        <w:spacing w:before="1"/>
        <w:rPr>
          <w:b/>
        </w:rPr>
      </w:pPr>
    </w:p>
    <w:p>
      <w:pPr>
        <w:pStyle w:val="ListParagraph"/>
        <w:numPr>
          <w:ilvl w:val="1"/>
          <w:numId w:val="1"/>
        </w:numPr>
        <w:tabs>
          <w:tab w:pos="1298" w:val="left" w:leader="none"/>
        </w:tabs>
        <w:spacing w:line="360" w:lineRule="auto" w:before="0" w:after="0"/>
        <w:ind w:left="1247" w:right="230" w:hanging="266"/>
        <w:jc w:val="both"/>
        <w:rPr>
          <w:b/>
          <w:sz w:val="26"/>
        </w:rPr>
      </w:pPr>
      <w:r>
        <w:rPr>
          <w:b/>
          <w:sz w:val="26"/>
        </w:rPr>
        <w:t>Granting Applicant such further and/or alternative relief as the court may</w:t>
      </w:r>
      <w:r>
        <w:rPr>
          <w:b/>
          <w:spacing w:val="10"/>
          <w:sz w:val="26"/>
        </w:rPr>
        <w:t> </w:t>
      </w:r>
      <w:r>
        <w:rPr>
          <w:b/>
          <w:sz w:val="26"/>
        </w:rPr>
        <w:t>deem.</w:t>
      </w:r>
    </w:p>
    <w:p>
      <w:pPr>
        <w:pStyle w:val="BodyText"/>
        <w:rPr>
          <w:b/>
          <w:sz w:val="28"/>
        </w:rPr>
      </w:pPr>
    </w:p>
    <w:p>
      <w:pPr>
        <w:pStyle w:val="BodyText"/>
        <w:spacing w:before="7"/>
        <w:rPr>
          <w:b/>
          <w:sz w:val="37"/>
        </w:rPr>
      </w:pPr>
    </w:p>
    <w:p>
      <w:pPr>
        <w:pStyle w:val="ListParagraph"/>
        <w:numPr>
          <w:ilvl w:val="0"/>
          <w:numId w:val="1"/>
        </w:numPr>
        <w:tabs>
          <w:tab w:pos="977" w:val="left" w:leader="none"/>
        </w:tabs>
        <w:spacing w:line="360" w:lineRule="auto" w:before="0" w:after="0"/>
        <w:ind w:left="984" w:right="240" w:hanging="679"/>
        <w:jc w:val="both"/>
        <w:rPr>
          <w:sz w:val="26"/>
        </w:rPr>
      </w:pPr>
      <w:r>
        <w:rPr>
          <w:sz w:val="26"/>
        </w:rPr>
        <w:t>In</w:t>
      </w:r>
      <w:r>
        <w:rPr>
          <w:spacing w:val="-16"/>
          <w:sz w:val="26"/>
        </w:rPr>
        <w:t> </w:t>
      </w:r>
      <w:r>
        <w:rPr>
          <w:sz w:val="26"/>
        </w:rPr>
        <w:t>her</w:t>
      </w:r>
      <w:r>
        <w:rPr>
          <w:spacing w:val="-10"/>
          <w:sz w:val="26"/>
        </w:rPr>
        <w:t> </w:t>
      </w:r>
      <w:r>
        <w:rPr>
          <w:sz w:val="26"/>
        </w:rPr>
        <w:t>affidavit</w:t>
      </w:r>
      <w:r>
        <w:rPr>
          <w:spacing w:val="-12"/>
          <w:sz w:val="26"/>
        </w:rPr>
        <w:t> </w:t>
      </w:r>
      <w:r>
        <w:rPr>
          <w:sz w:val="26"/>
        </w:rPr>
        <w:t>the</w:t>
      </w:r>
      <w:r>
        <w:rPr>
          <w:spacing w:val="-18"/>
          <w:sz w:val="26"/>
        </w:rPr>
        <w:t> </w:t>
      </w:r>
      <w:r>
        <w:rPr>
          <w:sz w:val="26"/>
        </w:rPr>
        <w:t>Applicant</w:t>
      </w:r>
      <w:r>
        <w:rPr>
          <w:spacing w:val="-6"/>
          <w:sz w:val="26"/>
        </w:rPr>
        <w:t> </w:t>
      </w:r>
      <w:r>
        <w:rPr>
          <w:sz w:val="26"/>
        </w:rPr>
        <w:t>states</w:t>
      </w:r>
      <w:r>
        <w:rPr>
          <w:spacing w:val="-21"/>
          <w:sz w:val="26"/>
        </w:rPr>
        <w:t> </w:t>
      </w:r>
      <w:r>
        <w:rPr>
          <w:sz w:val="26"/>
        </w:rPr>
        <w:t>that</w:t>
      </w:r>
      <w:r>
        <w:rPr>
          <w:spacing w:val="-20"/>
          <w:sz w:val="26"/>
        </w:rPr>
        <w:t> </w:t>
      </w:r>
      <w:r>
        <w:rPr>
          <w:sz w:val="26"/>
        </w:rPr>
        <w:t>she</w:t>
      </w:r>
      <w:r>
        <w:rPr>
          <w:spacing w:val="-20"/>
          <w:sz w:val="26"/>
        </w:rPr>
        <w:t> </w:t>
      </w:r>
      <w:r>
        <w:rPr>
          <w:sz w:val="26"/>
        </w:rPr>
        <w:t>is</w:t>
      </w:r>
      <w:r>
        <w:rPr>
          <w:spacing w:val="-18"/>
          <w:sz w:val="26"/>
        </w:rPr>
        <w:t> </w:t>
      </w:r>
      <w:r>
        <w:rPr>
          <w:sz w:val="26"/>
        </w:rPr>
        <w:t>employed</w:t>
      </w:r>
      <w:r>
        <w:rPr>
          <w:spacing w:val="2"/>
          <w:sz w:val="26"/>
        </w:rPr>
        <w:t> </w:t>
      </w:r>
      <w:r>
        <w:rPr>
          <w:sz w:val="26"/>
        </w:rPr>
        <w:t>by</w:t>
      </w:r>
      <w:r>
        <w:rPr>
          <w:spacing w:val="-18"/>
          <w:sz w:val="26"/>
        </w:rPr>
        <w:t> </w:t>
      </w:r>
      <w:r>
        <w:rPr>
          <w:sz w:val="26"/>
        </w:rPr>
        <w:t>the</w:t>
      </w:r>
      <w:r>
        <w:rPr>
          <w:spacing w:val="-13"/>
          <w:sz w:val="26"/>
        </w:rPr>
        <w:t> </w:t>
      </w:r>
      <w:r>
        <w:rPr>
          <w:sz w:val="26"/>
        </w:rPr>
        <w:t>Respondent as an accountant, and that on the 18</w:t>
      </w:r>
      <w:r>
        <w:rPr>
          <w:position w:val="9"/>
          <w:sz w:val="17"/>
        </w:rPr>
        <w:t>th </w:t>
      </w:r>
      <w:r>
        <w:rPr>
          <w:sz w:val="26"/>
        </w:rPr>
        <w:t>February 2022 she was fonnally suspended with full pay from duty with immediate</w:t>
      </w:r>
      <w:r>
        <w:rPr>
          <w:spacing w:val="-29"/>
          <w:sz w:val="26"/>
        </w:rPr>
        <w:t> </w:t>
      </w:r>
      <w:r>
        <w:rPr>
          <w:sz w:val="26"/>
        </w:rPr>
        <w:t>effect.</w:t>
      </w:r>
    </w:p>
    <w:p>
      <w:pPr>
        <w:pStyle w:val="BodyText"/>
        <w:rPr>
          <w:sz w:val="28"/>
        </w:rPr>
      </w:pPr>
    </w:p>
    <w:p>
      <w:pPr>
        <w:pStyle w:val="BodyText"/>
        <w:spacing w:before="4"/>
      </w:pPr>
    </w:p>
    <w:p>
      <w:pPr>
        <w:pStyle w:val="ListParagraph"/>
        <w:numPr>
          <w:ilvl w:val="0"/>
          <w:numId w:val="1"/>
        </w:numPr>
        <w:tabs>
          <w:tab w:pos="994" w:val="left" w:leader="none"/>
        </w:tabs>
        <w:spacing w:line="360" w:lineRule="auto" w:before="0" w:after="0"/>
        <w:ind w:left="1002" w:right="205" w:hanging="611"/>
        <w:jc w:val="both"/>
        <w:rPr>
          <w:sz w:val="26"/>
        </w:rPr>
      </w:pPr>
      <w:r>
        <w:rPr>
          <w:sz w:val="26"/>
        </w:rPr>
        <w:t>During</w:t>
      </w:r>
      <w:r>
        <w:rPr>
          <w:spacing w:val="-8"/>
          <w:sz w:val="26"/>
        </w:rPr>
        <w:t> </w:t>
      </w:r>
      <w:r>
        <w:rPr>
          <w:sz w:val="26"/>
        </w:rPr>
        <w:t>the</w:t>
      </w:r>
      <w:r>
        <w:rPr>
          <w:spacing w:val="-17"/>
          <w:sz w:val="26"/>
        </w:rPr>
        <w:t> </w:t>
      </w:r>
      <w:r>
        <w:rPr>
          <w:sz w:val="26"/>
        </w:rPr>
        <w:t>course</w:t>
      </w:r>
      <w:r>
        <w:rPr>
          <w:spacing w:val="-17"/>
          <w:sz w:val="26"/>
        </w:rPr>
        <w:t> </w:t>
      </w:r>
      <w:r>
        <w:rPr>
          <w:sz w:val="26"/>
        </w:rPr>
        <w:t>of</w:t>
      </w:r>
      <w:r>
        <w:rPr>
          <w:spacing w:val="-16"/>
          <w:sz w:val="26"/>
        </w:rPr>
        <w:t> </w:t>
      </w:r>
      <w:r>
        <w:rPr>
          <w:sz w:val="26"/>
        </w:rPr>
        <w:t>the</w:t>
      </w:r>
      <w:r>
        <w:rPr>
          <w:spacing w:val="-14"/>
          <w:sz w:val="26"/>
        </w:rPr>
        <w:t> </w:t>
      </w:r>
      <w:r>
        <w:rPr>
          <w:sz w:val="26"/>
        </w:rPr>
        <w:t>suspension</w:t>
      </w:r>
      <w:r>
        <w:rPr>
          <w:spacing w:val="-3"/>
          <w:sz w:val="26"/>
        </w:rPr>
        <w:t> </w:t>
      </w:r>
      <w:r>
        <w:rPr>
          <w:sz w:val="26"/>
        </w:rPr>
        <w:t>a</w:t>
      </w:r>
      <w:r>
        <w:rPr>
          <w:spacing w:val="-23"/>
          <w:sz w:val="26"/>
        </w:rPr>
        <w:t> </w:t>
      </w:r>
      <w:r>
        <w:rPr>
          <w:sz w:val="26"/>
        </w:rPr>
        <w:t>number</w:t>
      </w:r>
      <w:r>
        <w:rPr>
          <w:spacing w:val="-4"/>
          <w:sz w:val="26"/>
        </w:rPr>
        <w:t> </w:t>
      </w:r>
      <w:r>
        <w:rPr>
          <w:sz w:val="26"/>
        </w:rPr>
        <w:t>of</w:t>
      </w:r>
      <w:r>
        <w:rPr>
          <w:spacing w:val="-15"/>
          <w:sz w:val="26"/>
        </w:rPr>
        <w:t> </w:t>
      </w:r>
      <w:r>
        <w:rPr>
          <w:sz w:val="26"/>
        </w:rPr>
        <w:t>events</w:t>
      </w:r>
      <w:r>
        <w:rPr>
          <w:spacing w:val="-8"/>
          <w:sz w:val="26"/>
        </w:rPr>
        <w:t> </w:t>
      </w:r>
      <w:r>
        <w:rPr>
          <w:sz w:val="26"/>
        </w:rPr>
        <w:t>took</w:t>
      </w:r>
      <w:r>
        <w:rPr>
          <w:spacing w:val="-13"/>
          <w:sz w:val="26"/>
        </w:rPr>
        <w:t> </w:t>
      </w:r>
      <w:r>
        <w:rPr>
          <w:sz w:val="26"/>
        </w:rPr>
        <w:t>place</w:t>
      </w:r>
      <w:r>
        <w:rPr>
          <w:spacing w:val="-5"/>
          <w:sz w:val="26"/>
        </w:rPr>
        <w:t> </w:t>
      </w:r>
      <w:r>
        <w:rPr>
          <w:sz w:val="26"/>
        </w:rPr>
        <w:t>between the Applicant and the Respondent. One of which is whereby the Applicant was served with a letter on the 9</w:t>
      </w:r>
      <w:r>
        <w:rPr>
          <w:position w:val="9"/>
          <w:sz w:val="17"/>
        </w:rPr>
        <w:t>th </w:t>
      </w:r>
      <w:r>
        <w:rPr>
          <w:sz w:val="26"/>
        </w:rPr>
        <w:t>March, 2022, wherein she was called upon to make written representations on why her suspension should not be changed and /or varied from with full pay pending finalisation of the company's investigations. The Applicant was directed to present same by close of business on Thursday the 10</w:t>
      </w:r>
      <w:r>
        <w:rPr>
          <w:rFonts w:ascii="Arial"/>
          <w:position w:val="9"/>
          <w:sz w:val="17"/>
        </w:rPr>
        <w:t>th </w:t>
      </w:r>
      <w:r>
        <w:rPr>
          <w:sz w:val="26"/>
        </w:rPr>
        <w:t>March,</w:t>
      </w:r>
      <w:r>
        <w:rPr>
          <w:spacing w:val="32"/>
          <w:sz w:val="26"/>
        </w:rPr>
        <w:t> </w:t>
      </w:r>
      <w:r>
        <w:rPr>
          <w:sz w:val="26"/>
        </w:rPr>
        <w:t>2022.</w:t>
      </w:r>
    </w:p>
    <w:p>
      <w:pPr>
        <w:pStyle w:val="BodyText"/>
        <w:rPr>
          <w:sz w:val="30"/>
        </w:rPr>
      </w:pPr>
    </w:p>
    <w:p>
      <w:pPr>
        <w:pStyle w:val="BodyText"/>
        <w:spacing w:before="2"/>
        <w:rPr>
          <w:sz w:val="25"/>
        </w:rPr>
      </w:pPr>
    </w:p>
    <w:p>
      <w:pPr>
        <w:pStyle w:val="ListParagraph"/>
        <w:numPr>
          <w:ilvl w:val="0"/>
          <w:numId w:val="1"/>
        </w:numPr>
        <w:tabs>
          <w:tab w:pos="1013" w:val="left" w:leader="none"/>
        </w:tabs>
        <w:spacing w:line="357" w:lineRule="auto" w:before="0" w:after="0"/>
        <w:ind w:left="1017" w:right="195" w:hanging="611"/>
        <w:jc w:val="both"/>
        <w:rPr>
          <w:sz w:val="26"/>
        </w:rPr>
      </w:pPr>
      <w:r>
        <w:rPr>
          <w:sz w:val="26"/>
        </w:rPr>
        <w:t>In compliance with the Respondent's letter, the Applicant presented her response in the morning hours of the 10</w:t>
      </w:r>
      <w:r>
        <w:rPr>
          <w:rFonts w:ascii="Arial"/>
          <w:position w:val="9"/>
          <w:sz w:val="17"/>
        </w:rPr>
        <w:t>th </w:t>
      </w:r>
      <w:r>
        <w:rPr>
          <w:sz w:val="26"/>
        </w:rPr>
        <w:t>March, 2022. In the afternoon hours</w:t>
      </w:r>
      <w:r>
        <w:rPr>
          <w:spacing w:val="-11"/>
          <w:sz w:val="26"/>
        </w:rPr>
        <w:t> </w:t>
      </w:r>
      <w:r>
        <w:rPr>
          <w:sz w:val="26"/>
        </w:rPr>
        <w:t>on</w:t>
      </w:r>
      <w:r>
        <w:rPr>
          <w:spacing w:val="-16"/>
          <w:sz w:val="26"/>
        </w:rPr>
        <w:t> </w:t>
      </w:r>
      <w:r>
        <w:rPr>
          <w:sz w:val="26"/>
        </w:rPr>
        <w:t>the</w:t>
      </w:r>
      <w:r>
        <w:rPr>
          <w:spacing w:val="-15"/>
          <w:sz w:val="26"/>
        </w:rPr>
        <w:t> </w:t>
      </w:r>
      <w:r>
        <w:rPr>
          <w:sz w:val="26"/>
        </w:rPr>
        <w:t>same</w:t>
      </w:r>
      <w:r>
        <w:rPr>
          <w:spacing w:val="-8"/>
          <w:sz w:val="26"/>
        </w:rPr>
        <w:t> </w:t>
      </w:r>
      <w:r>
        <w:rPr>
          <w:sz w:val="26"/>
        </w:rPr>
        <w:t>day</w:t>
      </w:r>
      <w:r>
        <w:rPr>
          <w:spacing w:val="-15"/>
          <w:sz w:val="26"/>
        </w:rPr>
        <w:t> </w:t>
      </w:r>
      <w:r>
        <w:rPr>
          <w:sz w:val="26"/>
        </w:rPr>
        <w:t>she</w:t>
      </w:r>
      <w:r>
        <w:rPr>
          <w:spacing w:val="-20"/>
          <w:sz w:val="26"/>
        </w:rPr>
        <w:t> </w:t>
      </w:r>
      <w:r>
        <w:rPr>
          <w:sz w:val="26"/>
        </w:rPr>
        <w:t>received</w:t>
      </w:r>
      <w:r>
        <w:rPr>
          <w:spacing w:val="-7"/>
          <w:sz w:val="26"/>
        </w:rPr>
        <w:t> </w:t>
      </w:r>
      <w:r>
        <w:rPr>
          <w:sz w:val="26"/>
        </w:rPr>
        <w:t>a</w:t>
      </w:r>
      <w:r>
        <w:rPr>
          <w:spacing w:val="-17"/>
          <w:sz w:val="26"/>
        </w:rPr>
        <w:t> </w:t>
      </w:r>
      <w:r>
        <w:rPr>
          <w:sz w:val="26"/>
        </w:rPr>
        <w:t>call</w:t>
      </w:r>
      <w:r>
        <w:rPr>
          <w:spacing w:val="-17"/>
          <w:sz w:val="26"/>
        </w:rPr>
        <w:t> </w:t>
      </w:r>
      <w:r>
        <w:rPr>
          <w:sz w:val="26"/>
        </w:rPr>
        <w:t>from</w:t>
      </w:r>
      <w:r>
        <w:rPr>
          <w:spacing w:val="-7"/>
          <w:sz w:val="26"/>
        </w:rPr>
        <w:t> </w:t>
      </w:r>
      <w:r>
        <w:rPr>
          <w:sz w:val="26"/>
        </w:rPr>
        <w:t>the</w:t>
      </w:r>
      <w:r>
        <w:rPr>
          <w:spacing w:val="-21"/>
          <w:sz w:val="26"/>
        </w:rPr>
        <w:t> </w:t>
      </w:r>
      <w:r>
        <w:rPr>
          <w:sz w:val="26"/>
        </w:rPr>
        <w:t>Respondent</w:t>
      </w:r>
      <w:r>
        <w:rPr>
          <w:spacing w:val="7"/>
          <w:sz w:val="26"/>
        </w:rPr>
        <w:t> </w:t>
      </w:r>
      <w:r>
        <w:rPr>
          <w:sz w:val="26"/>
        </w:rPr>
        <w:t>summoning her to her workplace the following day being Friday the 11</w:t>
      </w:r>
      <w:r>
        <w:rPr>
          <w:position w:val="9"/>
          <w:sz w:val="17"/>
        </w:rPr>
        <w:t>th </w:t>
      </w:r>
      <w:r>
        <w:rPr>
          <w:sz w:val="26"/>
        </w:rPr>
        <w:t>March,</w:t>
      </w:r>
      <w:r>
        <w:rPr>
          <w:spacing w:val="-29"/>
          <w:sz w:val="26"/>
        </w:rPr>
        <w:t> </w:t>
      </w:r>
      <w:r>
        <w:rPr>
          <w:sz w:val="26"/>
        </w:rPr>
        <w:t>2022.</w:t>
      </w:r>
    </w:p>
    <w:p>
      <w:pPr>
        <w:spacing w:after="0" w:line="357" w:lineRule="auto"/>
        <w:jc w:val="both"/>
        <w:rPr>
          <w:sz w:val="26"/>
        </w:rPr>
        <w:sectPr>
          <w:pgSz w:w="11910" w:h="16850"/>
          <w:pgMar w:header="0" w:footer="1615" w:top="1600" w:bottom="1820" w:left="1680" w:right="1240"/>
        </w:sectPr>
      </w:pPr>
    </w:p>
    <w:p>
      <w:pPr>
        <w:pStyle w:val="BodyText"/>
        <w:rPr>
          <w:sz w:val="20"/>
        </w:rPr>
      </w:pPr>
    </w:p>
    <w:p>
      <w:pPr>
        <w:pStyle w:val="BodyText"/>
        <w:spacing w:before="8"/>
        <w:rPr>
          <w:sz w:val="20"/>
        </w:rPr>
      </w:pPr>
    </w:p>
    <w:p>
      <w:pPr>
        <w:pStyle w:val="ListParagraph"/>
        <w:numPr>
          <w:ilvl w:val="0"/>
          <w:numId w:val="1"/>
        </w:numPr>
        <w:tabs>
          <w:tab w:pos="931" w:val="left" w:leader="none"/>
        </w:tabs>
        <w:spacing w:line="362" w:lineRule="auto" w:before="90" w:after="0"/>
        <w:ind w:left="937" w:right="249" w:hanging="683"/>
        <w:jc w:val="both"/>
        <w:rPr>
          <w:sz w:val="26"/>
        </w:rPr>
      </w:pPr>
      <w:r>
        <w:rPr>
          <w:sz w:val="26"/>
        </w:rPr>
        <w:t>On the said day the Applicant was served with two sets of documents, one of those documents was a letter dated the </w:t>
      </w:r>
      <w:r>
        <w:rPr>
          <w:spacing w:val="1"/>
          <w:sz w:val="26"/>
        </w:rPr>
        <w:t>11</w:t>
      </w:r>
      <w:r>
        <w:rPr>
          <w:rFonts w:ascii="Arial"/>
          <w:spacing w:val="1"/>
          <w:position w:val="9"/>
          <w:sz w:val="17"/>
        </w:rPr>
        <w:t>th </w:t>
      </w:r>
      <w:r>
        <w:rPr>
          <w:sz w:val="26"/>
        </w:rPr>
        <w:t>March, 2022, advising the Applicant that the Respondent has since taken a decision to vary the suspension from with full pay to without pay pending finalisation of the disciplinary hearing. The other letter also dated 11</w:t>
      </w:r>
      <w:r>
        <w:rPr>
          <w:position w:val="9"/>
          <w:sz w:val="17"/>
        </w:rPr>
        <w:t>th </w:t>
      </w:r>
      <w:r>
        <w:rPr>
          <w:sz w:val="26"/>
        </w:rPr>
        <w:t>March, 2022 was an invitation to a disciplinary hearing at the Respondent's premises. The letter embodied the charges that were preferred against the</w:t>
      </w:r>
      <w:r>
        <w:rPr>
          <w:spacing w:val="10"/>
          <w:sz w:val="26"/>
        </w:rPr>
        <w:t> </w:t>
      </w:r>
      <w:r>
        <w:rPr>
          <w:sz w:val="26"/>
        </w:rPr>
        <w:t>Applicant.</w:t>
      </w:r>
    </w:p>
    <w:p>
      <w:pPr>
        <w:pStyle w:val="BodyText"/>
        <w:rPr>
          <w:sz w:val="28"/>
        </w:rPr>
      </w:pPr>
    </w:p>
    <w:p>
      <w:pPr>
        <w:pStyle w:val="BodyText"/>
      </w:pPr>
    </w:p>
    <w:p>
      <w:pPr>
        <w:pStyle w:val="ListParagraph"/>
        <w:numPr>
          <w:ilvl w:val="0"/>
          <w:numId w:val="1"/>
        </w:numPr>
        <w:tabs>
          <w:tab w:pos="961" w:val="left" w:leader="none"/>
        </w:tabs>
        <w:spacing w:line="362" w:lineRule="auto" w:before="0" w:after="0"/>
        <w:ind w:left="957" w:right="219" w:hanging="609"/>
        <w:jc w:val="both"/>
        <w:rPr>
          <w:sz w:val="26"/>
        </w:rPr>
      </w:pPr>
      <w:r>
        <w:rPr>
          <w:sz w:val="26"/>
        </w:rPr>
        <w:t>The Applicant argued that there was now a serious contradiction much to her prejudice in so far as the Respondent's basis for varying her suspension was concerned for the reason that, </w:t>
      </w:r>
      <w:r>
        <w:rPr>
          <w:sz w:val="27"/>
        </w:rPr>
        <w:t>in </w:t>
      </w:r>
      <w:r>
        <w:rPr>
          <w:sz w:val="26"/>
        </w:rPr>
        <w:t>the letter she received on the </w:t>
      </w:r>
      <w:r>
        <w:rPr>
          <w:spacing w:val="1"/>
          <w:sz w:val="26"/>
        </w:rPr>
        <w:t>9</w:t>
      </w:r>
      <w:r>
        <w:rPr>
          <w:spacing w:val="1"/>
          <w:sz w:val="26"/>
          <w:vertAlign w:val="superscript"/>
        </w:rPr>
        <w:t>th</w:t>
      </w:r>
      <w:r>
        <w:rPr>
          <w:spacing w:val="1"/>
          <w:sz w:val="26"/>
          <w:vertAlign w:val="baseline"/>
        </w:rPr>
        <w:t> </w:t>
      </w:r>
      <w:r>
        <w:rPr>
          <w:sz w:val="26"/>
          <w:vertAlign w:val="baseline"/>
        </w:rPr>
        <w:t>March, 2022 she was called upon to make formal representations on why her</w:t>
      </w:r>
      <w:r>
        <w:rPr>
          <w:spacing w:val="-17"/>
          <w:sz w:val="26"/>
          <w:vertAlign w:val="baseline"/>
        </w:rPr>
        <w:t> </w:t>
      </w:r>
      <w:r>
        <w:rPr>
          <w:sz w:val="26"/>
          <w:vertAlign w:val="baseline"/>
        </w:rPr>
        <w:t>suspension</w:t>
      </w:r>
      <w:r>
        <w:rPr>
          <w:spacing w:val="-2"/>
          <w:sz w:val="26"/>
          <w:vertAlign w:val="baseline"/>
        </w:rPr>
        <w:t> </w:t>
      </w:r>
      <w:r>
        <w:rPr>
          <w:sz w:val="26"/>
          <w:vertAlign w:val="baseline"/>
        </w:rPr>
        <w:t>with</w:t>
      </w:r>
      <w:r>
        <w:rPr>
          <w:spacing w:val="-15"/>
          <w:sz w:val="26"/>
          <w:vertAlign w:val="baseline"/>
        </w:rPr>
        <w:t> </w:t>
      </w:r>
      <w:r>
        <w:rPr>
          <w:sz w:val="26"/>
          <w:vertAlign w:val="baseline"/>
        </w:rPr>
        <w:t>full</w:t>
      </w:r>
      <w:r>
        <w:rPr>
          <w:spacing w:val="-17"/>
          <w:sz w:val="26"/>
          <w:vertAlign w:val="baseline"/>
        </w:rPr>
        <w:t> </w:t>
      </w:r>
      <w:r>
        <w:rPr>
          <w:sz w:val="26"/>
          <w:vertAlign w:val="baseline"/>
        </w:rPr>
        <w:t>pay</w:t>
      </w:r>
      <w:r>
        <w:rPr>
          <w:spacing w:val="-21"/>
          <w:sz w:val="26"/>
          <w:vertAlign w:val="baseline"/>
        </w:rPr>
        <w:t> </w:t>
      </w:r>
      <w:r>
        <w:rPr>
          <w:sz w:val="26"/>
          <w:vertAlign w:val="baseline"/>
        </w:rPr>
        <w:t>should</w:t>
      </w:r>
      <w:r>
        <w:rPr>
          <w:spacing w:val="-11"/>
          <w:sz w:val="26"/>
          <w:vertAlign w:val="baseline"/>
        </w:rPr>
        <w:t> </w:t>
      </w:r>
      <w:r>
        <w:rPr>
          <w:sz w:val="26"/>
          <w:vertAlign w:val="baseline"/>
        </w:rPr>
        <w:t>not</w:t>
      </w:r>
      <w:r>
        <w:rPr>
          <w:spacing w:val="-21"/>
          <w:sz w:val="26"/>
          <w:vertAlign w:val="baseline"/>
        </w:rPr>
        <w:t> </w:t>
      </w:r>
      <w:r>
        <w:rPr>
          <w:sz w:val="26"/>
          <w:vertAlign w:val="baseline"/>
        </w:rPr>
        <w:t>be</w:t>
      </w:r>
      <w:r>
        <w:rPr>
          <w:spacing w:val="-31"/>
          <w:sz w:val="26"/>
          <w:vertAlign w:val="baseline"/>
        </w:rPr>
        <w:t> </w:t>
      </w:r>
      <w:r>
        <w:rPr>
          <w:sz w:val="26"/>
          <w:vertAlign w:val="baseline"/>
        </w:rPr>
        <w:t>changed</w:t>
      </w:r>
      <w:r>
        <w:rPr>
          <w:spacing w:val="0"/>
          <w:sz w:val="26"/>
          <w:vertAlign w:val="baseline"/>
        </w:rPr>
        <w:t> </w:t>
      </w:r>
      <w:r>
        <w:rPr>
          <w:sz w:val="26"/>
          <w:vertAlign w:val="baseline"/>
        </w:rPr>
        <w:t>and/or</w:t>
      </w:r>
      <w:r>
        <w:rPr>
          <w:spacing w:val="-15"/>
          <w:sz w:val="26"/>
          <w:vertAlign w:val="baseline"/>
        </w:rPr>
        <w:t> </w:t>
      </w:r>
      <w:r>
        <w:rPr>
          <w:sz w:val="26"/>
          <w:vertAlign w:val="baseline"/>
        </w:rPr>
        <w:t>varied</w:t>
      </w:r>
      <w:r>
        <w:rPr>
          <w:spacing w:val="-6"/>
          <w:sz w:val="26"/>
          <w:vertAlign w:val="baseline"/>
        </w:rPr>
        <w:t> </w:t>
      </w:r>
      <w:r>
        <w:rPr>
          <w:sz w:val="26"/>
          <w:vertAlign w:val="baseline"/>
        </w:rPr>
        <w:t>to</w:t>
      </w:r>
      <w:r>
        <w:rPr>
          <w:spacing w:val="-19"/>
          <w:sz w:val="26"/>
          <w:vertAlign w:val="baseline"/>
        </w:rPr>
        <w:t> </w:t>
      </w:r>
      <w:r>
        <w:rPr>
          <w:sz w:val="26"/>
          <w:vertAlign w:val="baseline"/>
        </w:rPr>
        <w:t>without pay,</w:t>
      </w:r>
      <w:r>
        <w:rPr>
          <w:spacing w:val="-8"/>
          <w:sz w:val="26"/>
          <w:vertAlign w:val="baseline"/>
        </w:rPr>
        <w:t> </w:t>
      </w:r>
      <w:r>
        <w:rPr>
          <w:sz w:val="26"/>
          <w:vertAlign w:val="baseline"/>
        </w:rPr>
        <w:t>the</w:t>
      </w:r>
      <w:r>
        <w:rPr>
          <w:spacing w:val="-17"/>
          <w:sz w:val="26"/>
          <w:vertAlign w:val="baseline"/>
        </w:rPr>
        <w:t> </w:t>
      </w:r>
      <w:r>
        <w:rPr>
          <w:sz w:val="26"/>
          <w:vertAlign w:val="baseline"/>
        </w:rPr>
        <w:t>condition</w:t>
      </w:r>
      <w:r>
        <w:rPr>
          <w:spacing w:val="1"/>
          <w:sz w:val="26"/>
          <w:vertAlign w:val="baseline"/>
        </w:rPr>
        <w:t> </w:t>
      </w:r>
      <w:r>
        <w:rPr>
          <w:sz w:val="26"/>
          <w:vertAlign w:val="baseline"/>
        </w:rPr>
        <w:t>stated</w:t>
      </w:r>
      <w:r>
        <w:rPr>
          <w:spacing w:val="-6"/>
          <w:sz w:val="26"/>
          <w:vertAlign w:val="baseline"/>
        </w:rPr>
        <w:t> </w:t>
      </w:r>
      <w:r>
        <w:rPr>
          <w:sz w:val="26"/>
          <w:vertAlign w:val="baseline"/>
        </w:rPr>
        <w:t>was</w:t>
      </w:r>
      <w:r>
        <w:rPr>
          <w:spacing w:val="-15"/>
          <w:sz w:val="26"/>
          <w:vertAlign w:val="baseline"/>
        </w:rPr>
        <w:t> </w:t>
      </w:r>
      <w:r>
        <w:rPr>
          <w:sz w:val="26"/>
          <w:vertAlign w:val="baseline"/>
        </w:rPr>
        <w:t>that</w:t>
      </w:r>
      <w:r>
        <w:rPr>
          <w:spacing w:val="-12"/>
          <w:sz w:val="26"/>
          <w:vertAlign w:val="baseline"/>
        </w:rPr>
        <w:t> </w:t>
      </w:r>
      <w:r>
        <w:rPr>
          <w:sz w:val="26"/>
          <w:vertAlign w:val="baseline"/>
        </w:rPr>
        <w:t>such</w:t>
      </w:r>
      <w:r>
        <w:rPr>
          <w:spacing w:val="-10"/>
          <w:sz w:val="26"/>
          <w:vertAlign w:val="baseline"/>
        </w:rPr>
        <w:t> </w:t>
      </w:r>
      <w:r>
        <w:rPr>
          <w:sz w:val="26"/>
          <w:vertAlign w:val="baseline"/>
        </w:rPr>
        <w:t>would</w:t>
      </w:r>
      <w:r>
        <w:rPr>
          <w:spacing w:val="-2"/>
          <w:sz w:val="26"/>
          <w:vertAlign w:val="baseline"/>
        </w:rPr>
        <w:t> </w:t>
      </w:r>
      <w:r>
        <w:rPr>
          <w:sz w:val="26"/>
          <w:vertAlign w:val="baseline"/>
        </w:rPr>
        <w:t>be</w:t>
      </w:r>
      <w:r>
        <w:rPr>
          <w:spacing w:val="-18"/>
          <w:sz w:val="26"/>
          <w:vertAlign w:val="baseline"/>
        </w:rPr>
        <w:t> </w:t>
      </w:r>
      <w:r>
        <w:rPr>
          <w:sz w:val="26"/>
          <w:vertAlign w:val="baseline"/>
        </w:rPr>
        <w:t>pending</w:t>
      </w:r>
      <w:r>
        <w:rPr>
          <w:spacing w:val="-7"/>
          <w:sz w:val="26"/>
          <w:vertAlign w:val="baseline"/>
        </w:rPr>
        <w:t> </w:t>
      </w:r>
      <w:r>
        <w:rPr>
          <w:sz w:val="26"/>
          <w:vertAlign w:val="baseline"/>
        </w:rPr>
        <w:t>finalisation</w:t>
      </w:r>
      <w:r>
        <w:rPr>
          <w:spacing w:val="1"/>
          <w:sz w:val="26"/>
          <w:vertAlign w:val="baseline"/>
        </w:rPr>
        <w:t> </w:t>
      </w:r>
      <w:r>
        <w:rPr>
          <w:sz w:val="26"/>
          <w:vertAlign w:val="baseline"/>
        </w:rPr>
        <w:t>of</w:t>
      </w:r>
      <w:r>
        <w:rPr>
          <w:spacing w:val="-16"/>
          <w:sz w:val="26"/>
          <w:vertAlign w:val="baseline"/>
        </w:rPr>
        <w:t> </w:t>
      </w:r>
      <w:r>
        <w:rPr>
          <w:sz w:val="26"/>
          <w:vertAlign w:val="baseline"/>
        </w:rPr>
        <w:t>the Respondent's investigations. However, in terms of the letter dated 11</w:t>
      </w:r>
      <w:r>
        <w:rPr>
          <w:sz w:val="26"/>
          <w:vertAlign w:val="superscript"/>
        </w:rPr>
        <w:t>th</w:t>
      </w:r>
      <w:r>
        <w:rPr>
          <w:sz w:val="26"/>
          <w:vertAlign w:val="baseline"/>
        </w:rPr>
        <w:t> March, 2022 her suspension without pay was now pending finalisation of the disciplinary hearing, yet she was never given the latitude to make representations in this</w:t>
      </w:r>
      <w:r>
        <w:rPr>
          <w:spacing w:val="-12"/>
          <w:sz w:val="26"/>
          <w:vertAlign w:val="baseline"/>
        </w:rPr>
        <w:t> </w:t>
      </w:r>
      <w:r>
        <w:rPr>
          <w:sz w:val="26"/>
          <w:vertAlign w:val="baseline"/>
        </w:rPr>
        <w:t>regard.</w:t>
      </w:r>
    </w:p>
    <w:p>
      <w:pPr>
        <w:pStyle w:val="BodyText"/>
        <w:rPr>
          <w:sz w:val="28"/>
        </w:rPr>
      </w:pPr>
    </w:p>
    <w:p>
      <w:pPr>
        <w:pStyle w:val="BodyText"/>
        <w:spacing w:before="4"/>
      </w:pPr>
    </w:p>
    <w:p>
      <w:pPr>
        <w:pStyle w:val="ListParagraph"/>
        <w:numPr>
          <w:ilvl w:val="0"/>
          <w:numId w:val="1"/>
        </w:numPr>
        <w:tabs>
          <w:tab w:pos="990" w:val="left" w:leader="none"/>
        </w:tabs>
        <w:spacing w:line="362" w:lineRule="auto" w:before="0" w:after="0"/>
        <w:ind w:left="1002" w:right="202" w:hanging="690"/>
        <w:jc w:val="both"/>
        <w:rPr>
          <w:sz w:val="26"/>
        </w:rPr>
      </w:pPr>
      <w:r>
        <w:rPr>
          <w:sz w:val="26"/>
        </w:rPr>
        <w:t>The Applicant submitted that the Respondent had no legal basis of varying her conditions of suspension from with full pay to without pay after the conclusion of the investigations. The decision by the Respondent to vary the suspension is a clear indication that the written representations were totally disregarded, and that the Respondent's letter of 7</w:t>
      </w:r>
      <w:r>
        <w:rPr>
          <w:position w:val="9"/>
          <w:sz w:val="17"/>
        </w:rPr>
        <w:t>th </w:t>
      </w:r>
      <w:r>
        <w:rPr>
          <w:sz w:val="26"/>
        </w:rPr>
        <w:t>March, 2022, calling upon the Applicant to make representations on why her suspension should not be varied was cosmetic, and a mere sham or facade designed to hoodwink whomsoever to believe that the Respondent has complied</w:t>
      </w:r>
      <w:r>
        <w:rPr>
          <w:spacing w:val="-11"/>
          <w:sz w:val="26"/>
        </w:rPr>
        <w:t> </w:t>
      </w:r>
      <w:r>
        <w:rPr>
          <w:sz w:val="26"/>
        </w:rPr>
        <w:t>with</w:t>
      </w:r>
    </w:p>
    <w:p>
      <w:pPr>
        <w:spacing w:after="0" w:line="362" w:lineRule="auto"/>
        <w:jc w:val="both"/>
        <w:rPr>
          <w:sz w:val="26"/>
        </w:rPr>
        <w:sectPr>
          <w:pgSz w:w="11910" w:h="16850"/>
          <w:pgMar w:header="0" w:footer="1615" w:top="1600" w:bottom="1840" w:left="1680" w:right="1240"/>
        </w:sectPr>
      </w:pPr>
    </w:p>
    <w:p>
      <w:pPr>
        <w:pStyle w:val="BodyText"/>
        <w:spacing w:line="446" w:lineRule="auto" w:before="67"/>
        <w:ind w:left="934" w:right="275" w:hanging="12"/>
        <w:jc w:val="both"/>
      </w:pPr>
      <w:r>
        <w:rPr/>
        <w:t>the procedural legal prerequisites prior to varymg the conditions of suspension.</w:t>
      </w:r>
    </w:p>
    <w:p>
      <w:pPr>
        <w:pStyle w:val="BodyText"/>
        <w:rPr>
          <w:sz w:val="28"/>
        </w:rPr>
      </w:pPr>
    </w:p>
    <w:p>
      <w:pPr>
        <w:pStyle w:val="BodyText"/>
        <w:spacing w:before="2"/>
        <w:rPr>
          <w:sz w:val="25"/>
        </w:rPr>
      </w:pPr>
    </w:p>
    <w:p>
      <w:pPr>
        <w:pStyle w:val="ListParagraph"/>
        <w:numPr>
          <w:ilvl w:val="0"/>
          <w:numId w:val="1"/>
        </w:numPr>
        <w:tabs>
          <w:tab w:pos="1005" w:val="left" w:leader="none"/>
        </w:tabs>
        <w:spacing w:line="362" w:lineRule="auto" w:before="1" w:after="0"/>
        <w:ind w:left="937" w:right="260" w:hanging="611"/>
        <w:jc w:val="both"/>
        <w:rPr>
          <w:sz w:val="26"/>
        </w:rPr>
      </w:pPr>
      <w:r>
        <w:rPr>
          <w:sz w:val="26"/>
        </w:rPr>
        <w:t>The Applicant argued that the Respondent's decision was taken in violation of the </w:t>
      </w:r>
      <w:r>
        <w:rPr>
          <w:i/>
          <w:sz w:val="26"/>
        </w:rPr>
        <w:t>audi alteram partem </w:t>
      </w:r>
      <w:r>
        <w:rPr>
          <w:sz w:val="26"/>
        </w:rPr>
        <w:t>rule, for the reason that the Respondent took the decision without affording the Applicant an opportunity to state her side and thereafter be called upon to show cause why such decision should not be given effect</w:t>
      </w:r>
      <w:r>
        <w:rPr>
          <w:spacing w:val="16"/>
          <w:sz w:val="26"/>
        </w:rPr>
        <w:t> </w:t>
      </w:r>
      <w:r>
        <w:rPr>
          <w:sz w:val="26"/>
        </w:rPr>
        <w:t>to.</w:t>
      </w:r>
    </w:p>
    <w:p>
      <w:pPr>
        <w:pStyle w:val="BodyText"/>
        <w:rPr>
          <w:sz w:val="28"/>
        </w:rPr>
      </w:pPr>
    </w:p>
    <w:p>
      <w:pPr>
        <w:pStyle w:val="BodyText"/>
        <w:spacing w:before="6"/>
      </w:pPr>
    </w:p>
    <w:p>
      <w:pPr>
        <w:pStyle w:val="ListParagraph"/>
        <w:numPr>
          <w:ilvl w:val="0"/>
          <w:numId w:val="1"/>
        </w:numPr>
        <w:tabs>
          <w:tab w:pos="1018" w:val="left" w:leader="none"/>
          <w:tab w:pos="1019" w:val="left" w:leader="none"/>
        </w:tabs>
        <w:spacing w:line="279" w:lineRule="exact" w:before="0" w:after="0"/>
        <w:ind w:left="1018" w:right="0" w:hanging="670"/>
        <w:jc w:val="left"/>
        <w:rPr>
          <w:sz w:val="26"/>
        </w:rPr>
      </w:pPr>
      <w:r>
        <w:rPr>
          <w:sz w:val="26"/>
        </w:rPr>
        <w:t>The Applicant submitted that the </w:t>
      </w:r>
      <w:r>
        <w:rPr>
          <w:i/>
          <w:sz w:val="26"/>
        </w:rPr>
        <w:t>audi alteram partem </w:t>
      </w:r>
      <w:r>
        <w:rPr>
          <w:sz w:val="26"/>
        </w:rPr>
        <w:t>rule requires</w:t>
      </w:r>
      <w:r>
        <w:rPr>
          <w:spacing w:val="6"/>
          <w:sz w:val="26"/>
        </w:rPr>
        <w:t> </w:t>
      </w:r>
      <w:r>
        <w:rPr>
          <w:sz w:val="26"/>
        </w:rPr>
        <w:t>more</w:t>
      </w:r>
    </w:p>
    <w:p>
      <w:pPr>
        <w:spacing w:line="204" w:lineRule="exact" w:before="0"/>
        <w:ind w:left="2344" w:right="0" w:firstLine="0"/>
        <w:jc w:val="left"/>
        <w:rPr>
          <w:rFonts w:ascii="Arial"/>
          <w:sz w:val="22"/>
        </w:rPr>
      </w:pPr>
      <w:r>
        <w:rPr>
          <w:rFonts w:ascii="Arial"/>
          <w:w w:val="96"/>
          <w:sz w:val="22"/>
        </w:rPr>
        <w:t>'</w:t>
      </w:r>
    </w:p>
    <w:p>
      <w:pPr>
        <w:pStyle w:val="BodyText"/>
        <w:spacing w:line="270" w:lineRule="exact"/>
        <w:ind w:left="958"/>
      </w:pPr>
      <w:r>
        <w:rPr/>
        <w:t>than lip service, other than to call upon the employee on a "show cause</w:t>
      </w:r>
    </w:p>
    <w:p>
      <w:pPr>
        <w:pStyle w:val="BodyText"/>
        <w:spacing w:line="364" w:lineRule="auto" w:before="148"/>
        <w:ind w:left="966" w:right="240" w:firstLine="3"/>
        <w:jc w:val="both"/>
      </w:pPr>
      <w:r>
        <w:rPr/>
        <w:t>basis" which is in itself unlawful, as the employee is made to assume the onerous burden of overturning a decision that has already been taken in his/her absence. Hence, the Respondent's decision should be set aside on the basis that it is procedurally flawed in every sense of the word.</w:t>
      </w:r>
    </w:p>
    <w:p>
      <w:pPr>
        <w:pStyle w:val="BodyText"/>
        <w:rPr>
          <w:sz w:val="28"/>
        </w:rPr>
      </w:pPr>
    </w:p>
    <w:p>
      <w:pPr>
        <w:pStyle w:val="BodyText"/>
        <w:spacing w:before="5"/>
        <w:rPr>
          <w:sz w:val="23"/>
        </w:rPr>
      </w:pPr>
    </w:p>
    <w:p>
      <w:pPr>
        <w:pStyle w:val="ListParagraph"/>
        <w:numPr>
          <w:ilvl w:val="0"/>
          <w:numId w:val="1"/>
        </w:numPr>
        <w:tabs>
          <w:tab w:pos="940" w:val="left" w:leader="none"/>
        </w:tabs>
        <w:spacing w:line="362" w:lineRule="auto" w:before="0" w:after="0"/>
        <w:ind w:left="948" w:right="229" w:hanging="643"/>
        <w:jc w:val="both"/>
        <w:rPr>
          <w:b/>
          <w:sz w:val="25"/>
        </w:rPr>
      </w:pPr>
      <w:r>
        <w:rPr>
          <w:sz w:val="26"/>
        </w:rPr>
        <w:t>The Respondent opposed the application and raised points oflaw that were argued simultaneously with the merits. The Court will now therefore issue a final order. The Respondent argued that the application was before Court prematurely, for the reason that, in light of the provision of </w:t>
      </w:r>
      <w:r>
        <w:rPr>
          <w:b/>
          <w:sz w:val="25"/>
        </w:rPr>
        <w:t>Section</w:t>
      </w:r>
      <w:r>
        <w:rPr>
          <w:b/>
          <w:spacing w:val="-12"/>
          <w:sz w:val="25"/>
        </w:rPr>
        <w:t> </w:t>
      </w:r>
      <w:r>
        <w:rPr>
          <w:b/>
          <w:sz w:val="25"/>
        </w:rPr>
        <w:t>39(1)</w:t>
      </w:r>
    </w:p>
    <w:p>
      <w:pPr>
        <w:pStyle w:val="BodyText"/>
        <w:spacing w:line="362" w:lineRule="auto" w:before="5"/>
        <w:ind w:left="949" w:right="222" w:hanging="6"/>
        <w:jc w:val="both"/>
      </w:pPr>
      <w:r>
        <w:rPr>
          <w:b/>
          <w:sz w:val="25"/>
        </w:rPr>
        <w:t>(b) and Subsection 2 of the Employment Act, 1980 (as amended) </w:t>
      </w:r>
      <w:r>
        <w:rPr/>
        <w:t>the Respondent was in compliance with the wording and spirit of the section, in that the Applicant's suspension is predominantly based on five serious allegations of theft and a single allegation of gross misconduct, therefore it is of paramount importance to note that all these allegations are dishonest acts, which ifproven are valid and fair reasons for dismissal.</w:t>
      </w:r>
    </w:p>
    <w:p>
      <w:pPr>
        <w:spacing w:after="0" w:line="362" w:lineRule="auto"/>
        <w:jc w:val="both"/>
        <w:sectPr>
          <w:pgSz w:w="11910" w:h="16850"/>
          <w:pgMar w:header="0" w:footer="1615" w:top="1600" w:bottom="1860" w:left="1680" w:right="1240"/>
        </w:sectPr>
      </w:pPr>
    </w:p>
    <w:p>
      <w:pPr>
        <w:pStyle w:val="ListParagraph"/>
        <w:numPr>
          <w:ilvl w:val="0"/>
          <w:numId w:val="1"/>
        </w:numPr>
        <w:tabs>
          <w:tab w:pos="947" w:val="left" w:leader="none"/>
        </w:tabs>
        <w:spacing w:line="362" w:lineRule="auto" w:before="96" w:after="0"/>
        <w:ind w:left="948" w:right="240" w:hanging="687"/>
        <w:jc w:val="both"/>
        <w:rPr>
          <w:sz w:val="26"/>
        </w:rPr>
      </w:pPr>
      <w:r>
        <w:rPr>
          <w:sz w:val="26"/>
        </w:rPr>
        <w:t>The Respondent submitted that, the Applicant is not alleging that the suspension has gone beyond a month, which would be in violation of </w:t>
      </w:r>
      <w:r>
        <w:rPr>
          <w:b/>
          <w:sz w:val="25"/>
        </w:rPr>
        <w:t>Section 39 (2) of the Employment Act, </w:t>
      </w:r>
      <w:r>
        <w:rPr>
          <w:sz w:val="26"/>
        </w:rPr>
        <w:t>nor is she alleging and proving  that the charges are so complex such that the hearing cannot reasonably be expected to be completed within a</w:t>
      </w:r>
      <w:r>
        <w:rPr>
          <w:spacing w:val="11"/>
          <w:sz w:val="26"/>
        </w:rPr>
        <w:t> </w:t>
      </w:r>
      <w:r>
        <w:rPr>
          <w:sz w:val="26"/>
        </w:rPr>
        <w:t>month.</w:t>
      </w:r>
    </w:p>
    <w:p>
      <w:pPr>
        <w:pStyle w:val="BodyText"/>
        <w:rPr>
          <w:sz w:val="28"/>
        </w:rPr>
      </w:pPr>
    </w:p>
    <w:p>
      <w:pPr>
        <w:pStyle w:val="BodyText"/>
        <w:spacing w:before="3"/>
        <w:rPr>
          <w:sz w:val="27"/>
        </w:rPr>
      </w:pPr>
    </w:p>
    <w:p>
      <w:pPr>
        <w:pStyle w:val="ListParagraph"/>
        <w:numPr>
          <w:ilvl w:val="0"/>
          <w:numId w:val="1"/>
        </w:numPr>
        <w:tabs>
          <w:tab w:pos="961" w:val="left" w:leader="none"/>
        </w:tabs>
        <w:spacing w:line="362" w:lineRule="auto" w:before="0" w:after="0"/>
        <w:ind w:left="966" w:right="238" w:hanging="683"/>
        <w:jc w:val="both"/>
        <w:rPr>
          <w:sz w:val="26"/>
        </w:rPr>
      </w:pPr>
      <w:r>
        <w:rPr>
          <w:sz w:val="26"/>
        </w:rPr>
        <w:t>The second point of law raised by the Respondent was that, there was no legal basis on which the Applicant has approached this Honorable Court on, in particular because there is nowhere in Applicant's application where she is alleging violation of </w:t>
      </w:r>
      <w:r>
        <w:rPr>
          <w:b/>
          <w:sz w:val="25"/>
        </w:rPr>
        <w:t>Section 39 of the Employment  Act.  </w:t>
      </w:r>
      <w:r>
        <w:rPr>
          <w:sz w:val="26"/>
        </w:rPr>
        <w:t>Instead the Applicant over-exaggerates the financial prejudice which she will suffer due to the suspension without</w:t>
      </w:r>
      <w:r>
        <w:rPr>
          <w:spacing w:val="-12"/>
          <w:sz w:val="26"/>
        </w:rPr>
        <w:t> </w:t>
      </w:r>
      <w:r>
        <w:rPr>
          <w:sz w:val="26"/>
        </w:rPr>
        <w:t>pay.</w:t>
      </w:r>
    </w:p>
    <w:p>
      <w:pPr>
        <w:pStyle w:val="BodyText"/>
        <w:rPr>
          <w:sz w:val="28"/>
        </w:rPr>
      </w:pPr>
    </w:p>
    <w:p>
      <w:pPr>
        <w:pStyle w:val="BodyText"/>
        <w:spacing w:before="2"/>
      </w:pPr>
    </w:p>
    <w:p>
      <w:pPr>
        <w:pStyle w:val="ListParagraph"/>
        <w:numPr>
          <w:ilvl w:val="0"/>
          <w:numId w:val="1"/>
        </w:numPr>
        <w:tabs>
          <w:tab w:pos="977" w:val="left" w:leader="none"/>
        </w:tabs>
        <w:spacing w:line="362" w:lineRule="auto" w:before="0" w:after="0"/>
        <w:ind w:left="985" w:right="206" w:hanging="688"/>
        <w:jc w:val="both"/>
        <w:rPr>
          <w:sz w:val="26"/>
        </w:rPr>
      </w:pPr>
      <w:r>
        <w:rPr>
          <w:sz w:val="26"/>
        </w:rPr>
        <w:t>It was also Respondent's argument that the Applicant was portraying herself to have been left without a remedy, yet Section 39 (3) of the Employment Act provides remedies for the Applicant, in that should the Applicant be cleared of all charges, her salary will be re-instated and she will accordingly be paid any arrear salaries. Wherefore the Respondent prayed that the application should be dismissed with costs based on any or both points of</w:t>
      </w:r>
      <w:r>
        <w:rPr>
          <w:spacing w:val="16"/>
          <w:sz w:val="26"/>
        </w:rPr>
        <w:t> </w:t>
      </w:r>
      <w:r>
        <w:rPr>
          <w:sz w:val="26"/>
        </w:rPr>
        <w:t>law.</w:t>
      </w:r>
    </w:p>
    <w:p>
      <w:pPr>
        <w:pStyle w:val="BodyText"/>
        <w:rPr>
          <w:sz w:val="28"/>
        </w:rPr>
      </w:pPr>
    </w:p>
    <w:p>
      <w:pPr>
        <w:pStyle w:val="BodyText"/>
        <w:spacing w:before="1"/>
        <w:rPr>
          <w:sz w:val="27"/>
        </w:rPr>
      </w:pPr>
    </w:p>
    <w:p>
      <w:pPr>
        <w:pStyle w:val="ListParagraph"/>
        <w:numPr>
          <w:ilvl w:val="0"/>
          <w:numId w:val="1"/>
        </w:numPr>
        <w:tabs>
          <w:tab w:pos="1010" w:val="left" w:leader="none"/>
          <w:tab w:pos="1011" w:val="left" w:leader="none"/>
        </w:tabs>
        <w:spacing w:line="240" w:lineRule="auto" w:before="0" w:after="0"/>
        <w:ind w:left="1010" w:right="0" w:hanging="684"/>
        <w:jc w:val="left"/>
        <w:rPr>
          <w:sz w:val="26"/>
        </w:rPr>
      </w:pPr>
      <w:r>
        <w:rPr>
          <w:sz w:val="26"/>
        </w:rPr>
        <w:t>On the merits the Respondent argued</w:t>
      </w:r>
      <w:r>
        <w:rPr>
          <w:spacing w:val="30"/>
          <w:sz w:val="26"/>
        </w:rPr>
        <w:t> </w:t>
      </w:r>
      <w:r>
        <w:rPr>
          <w:sz w:val="26"/>
        </w:rPr>
        <w:t>that:-</w:t>
      </w:r>
    </w:p>
    <w:p>
      <w:pPr>
        <w:pStyle w:val="BodyText"/>
        <w:spacing w:before="1"/>
      </w:pPr>
    </w:p>
    <w:p>
      <w:pPr>
        <w:pStyle w:val="ListParagraph"/>
        <w:numPr>
          <w:ilvl w:val="0"/>
          <w:numId w:val="2"/>
        </w:numPr>
        <w:tabs>
          <w:tab w:pos="1373" w:val="left" w:leader="none"/>
        </w:tabs>
        <w:spacing w:line="362" w:lineRule="auto" w:before="0" w:after="0"/>
        <w:ind w:left="1381" w:right="187" w:hanging="373"/>
        <w:jc w:val="both"/>
        <w:rPr>
          <w:sz w:val="26"/>
        </w:rPr>
      </w:pPr>
      <w:r>
        <w:rPr>
          <w:sz w:val="26"/>
        </w:rPr>
        <w:t>There may be occasions when it is not practical to give an employee a hearing prior to suspension without pay. In such event the employer may suspend without pay pending a hearing in due course to determine whether the suspension should be without pay. The Applicant was suspended with pay whilst investigations were ongoing,</w:t>
      </w:r>
      <w:r>
        <w:rPr>
          <w:spacing w:val="62"/>
          <w:sz w:val="26"/>
        </w:rPr>
        <w:t> </w:t>
      </w:r>
      <w:r>
        <w:rPr>
          <w:sz w:val="26"/>
        </w:rPr>
        <w:t>the</w:t>
      </w:r>
    </w:p>
    <w:p>
      <w:pPr>
        <w:spacing w:after="0" w:line="362" w:lineRule="auto"/>
        <w:jc w:val="both"/>
        <w:rPr>
          <w:sz w:val="26"/>
        </w:rPr>
        <w:sectPr>
          <w:pgSz w:w="11910" w:h="16850"/>
          <w:pgMar w:header="0" w:footer="1615" w:top="1600" w:bottom="1820" w:left="1680" w:right="1240"/>
        </w:sectPr>
      </w:pPr>
    </w:p>
    <w:p>
      <w:pPr>
        <w:pStyle w:val="BodyText"/>
        <w:spacing w:line="362" w:lineRule="auto" w:before="75"/>
        <w:ind w:left="1316" w:right="258" w:firstLine="1"/>
        <w:jc w:val="both"/>
      </w:pPr>
      <w:r>
        <w:rPr/>
        <w:t>Respondent unearthed and/or suspected fraudulent and theft activities allegedly committed by the Applicant as an accountant of the Respondent, thus decided to suspend her without pay, as these were serious offences and if proven might lead to dismissal.</w:t>
      </w:r>
    </w:p>
    <w:p>
      <w:pPr>
        <w:pStyle w:val="ListParagraph"/>
        <w:numPr>
          <w:ilvl w:val="0"/>
          <w:numId w:val="2"/>
        </w:numPr>
        <w:tabs>
          <w:tab w:pos="1452" w:val="left" w:leader="none"/>
        </w:tabs>
        <w:spacing w:line="362" w:lineRule="auto" w:before="148" w:after="0"/>
        <w:ind w:left="1327" w:right="236" w:hanging="377"/>
        <w:jc w:val="both"/>
        <w:rPr>
          <w:sz w:val="26"/>
        </w:rPr>
      </w:pPr>
      <w:r>
        <w:rPr>
          <w:sz w:val="26"/>
        </w:rPr>
        <w:t>The alleged contradictions pointed out by the Applicant are neither here nor there, the main aim is to cloud the issues for determination before Court. The reason for the Applicant's suspension was solely to safeguard both the investigations which were conducted and the disciplinary enquiry which had already commenced. The suspension does not serve to dispense punishment upon the Applicant, it was not motivated by anger retribution or for purposes of humiliating the Applicant, but it was done in the interest of good corporate governance and</w:t>
      </w:r>
      <w:r>
        <w:rPr>
          <w:spacing w:val="-1"/>
          <w:sz w:val="26"/>
        </w:rPr>
        <w:t> </w:t>
      </w:r>
      <w:r>
        <w:rPr>
          <w:sz w:val="26"/>
        </w:rPr>
        <w:t>administration,</w:t>
      </w:r>
      <w:r>
        <w:rPr>
          <w:spacing w:val="-14"/>
          <w:sz w:val="26"/>
        </w:rPr>
        <w:t> </w:t>
      </w:r>
      <w:r>
        <w:rPr>
          <w:sz w:val="26"/>
        </w:rPr>
        <w:t>which</w:t>
      </w:r>
      <w:r>
        <w:rPr>
          <w:spacing w:val="-11"/>
          <w:sz w:val="26"/>
        </w:rPr>
        <w:t> </w:t>
      </w:r>
      <w:r>
        <w:rPr>
          <w:sz w:val="26"/>
        </w:rPr>
        <w:t>is</w:t>
      </w:r>
      <w:r>
        <w:rPr>
          <w:spacing w:val="-14"/>
          <w:sz w:val="26"/>
        </w:rPr>
        <w:t> </w:t>
      </w:r>
      <w:r>
        <w:rPr>
          <w:sz w:val="26"/>
        </w:rPr>
        <w:t>a</w:t>
      </w:r>
      <w:r>
        <w:rPr>
          <w:spacing w:val="-21"/>
          <w:sz w:val="26"/>
        </w:rPr>
        <w:t> </w:t>
      </w:r>
      <w:r>
        <w:rPr>
          <w:sz w:val="26"/>
        </w:rPr>
        <w:t>fair</w:t>
      </w:r>
      <w:r>
        <w:rPr>
          <w:spacing w:val="-14"/>
          <w:sz w:val="26"/>
        </w:rPr>
        <w:t> </w:t>
      </w:r>
      <w:r>
        <w:rPr>
          <w:sz w:val="26"/>
        </w:rPr>
        <w:t>reason</w:t>
      </w:r>
      <w:r>
        <w:rPr>
          <w:spacing w:val="-11"/>
          <w:sz w:val="26"/>
        </w:rPr>
        <w:t> </w:t>
      </w:r>
      <w:r>
        <w:rPr>
          <w:sz w:val="26"/>
        </w:rPr>
        <w:t>for</w:t>
      </w:r>
      <w:r>
        <w:rPr>
          <w:spacing w:val="-14"/>
          <w:sz w:val="26"/>
        </w:rPr>
        <w:t> </w:t>
      </w:r>
      <w:r>
        <w:rPr>
          <w:sz w:val="26"/>
        </w:rPr>
        <w:t>precautionary</w:t>
      </w:r>
      <w:r>
        <w:rPr>
          <w:spacing w:val="7"/>
          <w:sz w:val="26"/>
        </w:rPr>
        <w:t> </w:t>
      </w:r>
      <w:r>
        <w:rPr>
          <w:sz w:val="26"/>
        </w:rPr>
        <w:t>suspension.</w:t>
      </w:r>
    </w:p>
    <w:p>
      <w:pPr>
        <w:pStyle w:val="ListParagraph"/>
        <w:numPr>
          <w:ilvl w:val="0"/>
          <w:numId w:val="2"/>
        </w:numPr>
        <w:tabs>
          <w:tab w:pos="1330" w:val="left" w:leader="none"/>
        </w:tabs>
        <w:spacing w:line="362" w:lineRule="auto" w:before="164" w:after="0"/>
        <w:ind w:left="1356" w:right="207" w:hanging="377"/>
        <w:jc w:val="both"/>
        <w:rPr>
          <w:sz w:val="26"/>
        </w:rPr>
      </w:pPr>
      <w:r>
        <w:rPr>
          <w:sz w:val="26"/>
        </w:rPr>
        <w:t>The </w:t>
      </w:r>
      <w:r>
        <w:rPr>
          <w:i/>
          <w:sz w:val="25"/>
        </w:rPr>
        <w:t>audi alteram partem </w:t>
      </w:r>
      <w:r>
        <w:rPr>
          <w:sz w:val="26"/>
        </w:rPr>
        <w:t>rule was extensively complied with before the Applicant was suspended without pay as she was called upon to make her representation. However, the right to make representation does not necessarily require an oral hearing, giving the Applicant in this regard an opportunity to make the written representation was sufficient compliance with the rules of natural justice. The reasons for non acceptance can never be said to be illogical nor irrational under the prevailing'</w:t>
      </w:r>
      <w:r>
        <w:rPr>
          <w:spacing w:val="-12"/>
          <w:sz w:val="26"/>
        </w:rPr>
        <w:t> </w:t>
      </w:r>
      <w:r>
        <w:rPr>
          <w:sz w:val="26"/>
        </w:rPr>
        <w:t>circumstances.</w:t>
      </w:r>
    </w:p>
    <w:p>
      <w:pPr>
        <w:pStyle w:val="ListParagraph"/>
        <w:numPr>
          <w:ilvl w:val="0"/>
          <w:numId w:val="2"/>
        </w:numPr>
        <w:tabs>
          <w:tab w:pos="1503" w:val="left" w:leader="none"/>
        </w:tabs>
        <w:spacing w:line="362" w:lineRule="auto" w:before="160" w:after="0"/>
        <w:ind w:left="1384" w:right="194" w:hanging="383"/>
        <w:jc w:val="both"/>
        <w:rPr>
          <w:sz w:val="26"/>
        </w:rPr>
      </w:pPr>
      <w:r>
        <w:rPr>
          <w:sz w:val="26"/>
        </w:rPr>
        <w:t>The suspension of the Applicant was both substantively and procedurally fair in its implementation. The Applicant seem not to appreciate the fact that, the Respondent is entitled to vary the terms of her suspension to suspension without pay but only for one month, had the Applicant taken serious consideration of that, she would have waited for the lapse of a month to challenge the</w:t>
      </w:r>
      <w:r>
        <w:rPr>
          <w:spacing w:val="5"/>
          <w:sz w:val="26"/>
        </w:rPr>
        <w:t> </w:t>
      </w:r>
      <w:r>
        <w:rPr>
          <w:sz w:val="26"/>
        </w:rPr>
        <w:t>variation.</w:t>
      </w:r>
    </w:p>
    <w:p>
      <w:pPr>
        <w:spacing w:after="0" w:line="362" w:lineRule="auto"/>
        <w:jc w:val="both"/>
        <w:rPr>
          <w:sz w:val="26"/>
        </w:rPr>
        <w:sectPr>
          <w:pgSz w:w="11910" w:h="16850"/>
          <w:pgMar w:header="0" w:footer="1615" w:top="1600" w:bottom="1860" w:left="1680" w:right="1240"/>
        </w:sectPr>
      </w:pPr>
    </w:p>
    <w:p>
      <w:pPr>
        <w:pStyle w:val="BodyText"/>
        <w:spacing w:line="357" w:lineRule="auto" w:before="111"/>
        <w:ind w:left="934" w:right="259" w:hanging="677"/>
        <w:jc w:val="both"/>
      </w:pPr>
      <w:r>
        <w:rPr/>
        <w:t>(17] In the circumstances the Court is now faced with the duty to determine whether or not </w:t>
      </w:r>
      <w:r>
        <w:rPr>
          <w:sz w:val="27"/>
        </w:rPr>
        <w:t>it </w:t>
      </w:r>
      <w:r>
        <w:rPr/>
        <w:t>is competent for an employer to vary its decision, from suspension with pay to suspension without pay, further that, if the employer</w:t>
      </w:r>
      <w:r>
        <w:rPr>
          <w:spacing w:val="13"/>
        </w:rPr>
        <w:t> </w:t>
      </w:r>
      <w:r>
        <w:rPr/>
        <w:t>is</w:t>
      </w:r>
      <w:r>
        <w:rPr>
          <w:spacing w:val="-18"/>
        </w:rPr>
        <w:t> </w:t>
      </w:r>
      <w:r>
        <w:rPr/>
        <w:t>entitled</w:t>
      </w:r>
      <w:r>
        <w:rPr>
          <w:spacing w:val="-2"/>
        </w:rPr>
        <w:t> </w:t>
      </w:r>
      <w:r>
        <w:rPr/>
        <w:t>to</w:t>
      </w:r>
      <w:r>
        <w:rPr>
          <w:spacing w:val="-13"/>
        </w:rPr>
        <w:t> </w:t>
      </w:r>
      <w:r>
        <w:rPr/>
        <w:t>implement</w:t>
      </w:r>
      <w:r>
        <w:rPr>
          <w:spacing w:val="5"/>
        </w:rPr>
        <w:t> </w:t>
      </w:r>
      <w:r>
        <w:rPr/>
        <w:t>the</w:t>
      </w:r>
      <w:r>
        <w:rPr>
          <w:spacing w:val="-23"/>
        </w:rPr>
        <w:t> </w:t>
      </w:r>
      <w:r>
        <w:rPr/>
        <w:t>variation,</w:t>
      </w:r>
      <w:r>
        <w:rPr>
          <w:spacing w:val="-10"/>
        </w:rPr>
        <w:t> </w:t>
      </w:r>
      <w:r>
        <w:rPr/>
        <w:t>the</w:t>
      </w:r>
      <w:r>
        <w:rPr>
          <w:spacing w:val="-16"/>
        </w:rPr>
        <w:t> </w:t>
      </w:r>
      <w:r>
        <w:rPr/>
        <w:t>next</w:t>
      </w:r>
      <w:r>
        <w:rPr>
          <w:spacing w:val="-1"/>
        </w:rPr>
        <w:t> </w:t>
      </w:r>
      <w:r>
        <w:rPr/>
        <w:t>inquiry</w:t>
      </w:r>
      <w:r>
        <w:rPr>
          <w:spacing w:val="3"/>
        </w:rPr>
        <w:t> </w:t>
      </w:r>
      <w:r>
        <w:rPr/>
        <w:t>is</w:t>
      </w:r>
      <w:r>
        <w:rPr>
          <w:spacing w:val="-15"/>
        </w:rPr>
        <w:t> </w:t>
      </w:r>
      <w:r>
        <w:rPr/>
        <w:t>whether the employer arrived at its decision using a fair</w:t>
      </w:r>
      <w:r>
        <w:rPr>
          <w:spacing w:val="-3"/>
        </w:rPr>
        <w:t> </w:t>
      </w:r>
      <w:r>
        <w:rPr/>
        <w:t>procedure.</w:t>
      </w:r>
    </w:p>
    <w:p>
      <w:pPr>
        <w:pStyle w:val="BodyText"/>
        <w:rPr>
          <w:sz w:val="28"/>
        </w:rPr>
      </w:pPr>
    </w:p>
    <w:p>
      <w:pPr>
        <w:pStyle w:val="BodyText"/>
        <w:spacing w:before="11"/>
        <w:rPr>
          <w:sz w:val="38"/>
        </w:rPr>
      </w:pPr>
    </w:p>
    <w:p>
      <w:pPr>
        <w:pStyle w:val="ListParagraph"/>
        <w:numPr>
          <w:ilvl w:val="0"/>
          <w:numId w:val="3"/>
        </w:numPr>
        <w:tabs>
          <w:tab w:pos="948" w:val="left" w:leader="none"/>
        </w:tabs>
        <w:spacing w:line="369" w:lineRule="auto" w:before="0" w:after="0"/>
        <w:ind w:left="949" w:right="253" w:hanging="673"/>
        <w:jc w:val="both"/>
        <w:rPr>
          <w:sz w:val="26"/>
        </w:rPr>
      </w:pPr>
      <w:r>
        <w:rPr>
          <w:w w:val="105"/>
          <w:sz w:val="26"/>
        </w:rPr>
        <w:t>In answer to the above, this Honourable Court in the case of </w:t>
      </w:r>
      <w:r>
        <w:rPr>
          <w:b/>
          <w:w w:val="105"/>
          <w:sz w:val="25"/>
        </w:rPr>
        <w:t>WALIGO ALLEN V NATIONAL EMERGENCY RESPONSE COUNCIL ON HIV</w:t>
      </w:r>
      <w:r>
        <w:rPr>
          <w:b/>
          <w:spacing w:val="-9"/>
          <w:w w:val="105"/>
          <w:sz w:val="25"/>
        </w:rPr>
        <w:t> </w:t>
      </w:r>
      <w:r>
        <w:rPr>
          <w:b/>
          <w:w w:val="105"/>
          <w:sz w:val="25"/>
        </w:rPr>
        <w:t>AND</w:t>
      </w:r>
      <w:r>
        <w:rPr>
          <w:b/>
          <w:spacing w:val="-9"/>
          <w:w w:val="105"/>
          <w:sz w:val="25"/>
        </w:rPr>
        <w:t> </w:t>
      </w:r>
      <w:r>
        <w:rPr>
          <w:b/>
          <w:w w:val="105"/>
          <w:sz w:val="25"/>
        </w:rPr>
        <w:t>AIDS</w:t>
      </w:r>
      <w:r>
        <w:rPr>
          <w:b/>
          <w:spacing w:val="-6"/>
          <w:w w:val="105"/>
          <w:sz w:val="25"/>
        </w:rPr>
        <w:t> </w:t>
      </w:r>
      <w:r>
        <w:rPr>
          <w:b/>
          <w:w w:val="105"/>
          <w:sz w:val="25"/>
        </w:rPr>
        <w:t>AND</w:t>
      </w:r>
      <w:r>
        <w:rPr>
          <w:b/>
          <w:spacing w:val="-7"/>
          <w:w w:val="105"/>
          <w:sz w:val="25"/>
        </w:rPr>
        <w:t> </w:t>
      </w:r>
      <w:r>
        <w:rPr>
          <w:b/>
          <w:w w:val="105"/>
          <w:sz w:val="25"/>
        </w:rPr>
        <w:t>ANOTHER</w:t>
      </w:r>
      <w:r>
        <w:rPr>
          <w:b/>
          <w:spacing w:val="8"/>
          <w:w w:val="105"/>
          <w:sz w:val="25"/>
        </w:rPr>
        <w:t> </w:t>
      </w:r>
      <w:r>
        <w:rPr>
          <w:b/>
          <w:w w:val="105"/>
          <w:sz w:val="25"/>
        </w:rPr>
        <w:t>CASE</w:t>
      </w:r>
      <w:r>
        <w:rPr>
          <w:b/>
          <w:spacing w:val="-14"/>
          <w:w w:val="105"/>
          <w:sz w:val="25"/>
        </w:rPr>
        <w:t> </w:t>
      </w:r>
      <w:r>
        <w:rPr>
          <w:b/>
          <w:w w:val="105"/>
          <w:sz w:val="25"/>
        </w:rPr>
        <w:t>NO.</w:t>
      </w:r>
      <w:r>
        <w:rPr>
          <w:b/>
          <w:spacing w:val="-8"/>
          <w:w w:val="105"/>
          <w:sz w:val="25"/>
        </w:rPr>
        <w:t> </w:t>
      </w:r>
      <w:r>
        <w:rPr>
          <w:b/>
          <w:w w:val="105"/>
          <w:sz w:val="25"/>
        </w:rPr>
        <w:t>147/2017 IC</w:t>
      </w:r>
      <w:r>
        <w:rPr>
          <w:b/>
          <w:spacing w:val="-20"/>
          <w:w w:val="105"/>
          <w:sz w:val="25"/>
        </w:rPr>
        <w:t> </w:t>
      </w:r>
      <w:r>
        <w:rPr>
          <w:w w:val="105"/>
          <w:sz w:val="26"/>
        </w:rPr>
        <w:t>held</w:t>
      </w:r>
      <w:r>
        <w:rPr>
          <w:spacing w:val="-7"/>
          <w:w w:val="105"/>
          <w:sz w:val="26"/>
        </w:rPr>
        <w:t> </w:t>
      </w:r>
      <w:r>
        <w:rPr>
          <w:w w:val="105"/>
          <w:sz w:val="26"/>
        </w:rPr>
        <w:t>that:-</w:t>
      </w:r>
    </w:p>
    <w:p>
      <w:pPr>
        <w:spacing w:line="454" w:lineRule="exact" w:before="23"/>
        <w:ind w:left="965" w:right="225" w:firstLine="9"/>
        <w:jc w:val="both"/>
        <w:rPr>
          <w:i/>
          <w:sz w:val="26"/>
        </w:rPr>
      </w:pPr>
      <w:r>
        <w:rPr>
          <w:i/>
          <w:w w:val="105"/>
          <w:sz w:val="26"/>
        </w:rPr>
        <w:t>"In</w:t>
      </w:r>
      <w:r>
        <w:rPr>
          <w:i/>
          <w:spacing w:val="6"/>
          <w:w w:val="105"/>
          <w:sz w:val="26"/>
        </w:rPr>
        <w:t> </w:t>
      </w:r>
      <w:r>
        <w:rPr>
          <w:i/>
          <w:w w:val="105"/>
          <w:sz w:val="26"/>
        </w:rPr>
        <w:t>principle</w:t>
      </w:r>
      <w:r>
        <w:rPr>
          <w:i/>
          <w:spacing w:val="-3"/>
          <w:w w:val="105"/>
          <w:sz w:val="26"/>
        </w:rPr>
        <w:t> </w:t>
      </w:r>
      <w:r>
        <w:rPr>
          <w:i/>
          <w:w w:val="105"/>
          <w:sz w:val="26"/>
        </w:rPr>
        <w:t>an</w:t>
      </w:r>
      <w:r>
        <w:rPr>
          <w:i/>
          <w:spacing w:val="-15"/>
          <w:w w:val="105"/>
          <w:sz w:val="26"/>
        </w:rPr>
        <w:t> </w:t>
      </w:r>
      <w:r>
        <w:rPr>
          <w:i/>
          <w:w w:val="105"/>
          <w:sz w:val="26"/>
        </w:rPr>
        <w:t>employer</w:t>
      </w:r>
      <w:r>
        <w:rPr>
          <w:i/>
          <w:spacing w:val="-4"/>
          <w:w w:val="105"/>
          <w:sz w:val="26"/>
        </w:rPr>
        <w:t> </w:t>
      </w:r>
      <w:r>
        <w:rPr>
          <w:i/>
          <w:w w:val="105"/>
          <w:sz w:val="26"/>
        </w:rPr>
        <w:t>should</w:t>
      </w:r>
      <w:r>
        <w:rPr>
          <w:i/>
          <w:spacing w:val="-5"/>
          <w:w w:val="105"/>
          <w:sz w:val="26"/>
        </w:rPr>
        <w:t> </w:t>
      </w:r>
      <w:r>
        <w:rPr>
          <w:i/>
          <w:w w:val="105"/>
          <w:sz w:val="26"/>
        </w:rPr>
        <w:t>be</w:t>
      </w:r>
      <w:r>
        <w:rPr>
          <w:i/>
          <w:spacing w:val="-19"/>
          <w:w w:val="105"/>
          <w:sz w:val="26"/>
        </w:rPr>
        <w:t> </w:t>
      </w:r>
      <w:r>
        <w:rPr>
          <w:i/>
          <w:w w:val="105"/>
          <w:sz w:val="26"/>
        </w:rPr>
        <w:t>legally</w:t>
      </w:r>
      <w:r>
        <w:rPr>
          <w:i/>
          <w:spacing w:val="-6"/>
          <w:w w:val="105"/>
          <w:sz w:val="26"/>
        </w:rPr>
        <w:t> </w:t>
      </w:r>
      <w:r>
        <w:rPr>
          <w:i/>
          <w:w w:val="105"/>
          <w:sz w:val="26"/>
        </w:rPr>
        <w:t>entitled</w:t>
      </w:r>
      <w:r>
        <w:rPr>
          <w:i/>
          <w:spacing w:val="-5"/>
          <w:w w:val="105"/>
          <w:sz w:val="26"/>
        </w:rPr>
        <w:t> </w:t>
      </w:r>
      <w:r>
        <w:rPr>
          <w:i/>
          <w:w w:val="105"/>
          <w:sz w:val="26"/>
        </w:rPr>
        <w:t>to</w:t>
      </w:r>
      <w:r>
        <w:rPr>
          <w:i/>
          <w:spacing w:val="-16"/>
          <w:w w:val="105"/>
          <w:sz w:val="26"/>
        </w:rPr>
        <w:t> </w:t>
      </w:r>
      <w:r>
        <w:rPr>
          <w:i/>
          <w:w w:val="105"/>
          <w:sz w:val="26"/>
        </w:rPr>
        <w:t>vary</w:t>
      </w:r>
      <w:r>
        <w:rPr>
          <w:i/>
          <w:spacing w:val="-12"/>
          <w:w w:val="105"/>
          <w:sz w:val="26"/>
        </w:rPr>
        <w:t> </w:t>
      </w:r>
      <w:r>
        <w:rPr>
          <w:i/>
          <w:w w:val="105"/>
          <w:sz w:val="26"/>
        </w:rPr>
        <w:t>the</w:t>
      </w:r>
      <w:r>
        <w:rPr>
          <w:i/>
          <w:spacing w:val="-10"/>
          <w:w w:val="105"/>
          <w:sz w:val="26"/>
        </w:rPr>
        <w:t> </w:t>
      </w:r>
      <w:r>
        <w:rPr>
          <w:i/>
          <w:w w:val="105"/>
          <w:sz w:val="26"/>
        </w:rPr>
        <w:t>terms</w:t>
      </w:r>
      <w:r>
        <w:rPr>
          <w:i/>
          <w:spacing w:val="-9"/>
          <w:w w:val="105"/>
          <w:sz w:val="26"/>
        </w:rPr>
        <w:t> </w:t>
      </w:r>
      <w:r>
        <w:rPr>
          <w:i/>
          <w:w w:val="105"/>
          <w:sz w:val="26"/>
        </w:rPr>
        <w:t>of </w:t>
      </w:r>
      <w:r>
        <w:rPr>
          <w:i/>
          <w:w w:val="105"/>
          <w:sz w:val="26"/>
        </w:rPr>
        <w:t>the</w:t>
      </w:r>
      <w:r>
        <w:rPr>
          <w:i/>
          <w:spacing w:val="-49"/>
          <w:w w:val="105"/>
          <w:sz w:val="26"/>
        </w:rPr>
        <w:t> </w:t>
      </w:r>
      <w:r>
        <w:rPr>
          <w:i/>
          <w:w w:val="105"/>
          <w:sz w:val="26"/>
        </w:rPr>
        <w:t>employee's</w:t>
      </w:r>
      <w:r>
        <w:rPr>
          <w:i/>
          <w:spacing w:val="-44"/>
          <w:w w:val="105"/>
          <w:sz w:val="26"/>
        </w:rPr>
        <w:t> </w:t>
      </w:r>
      <w:r>
        <w:rPr>
          <w:i/>
          <w:w w:val="105"/>
          <w:sz w:val="26"/>
        </w:rPr>
        <w:t>suspension,from</w:t>
      </w:r>
      <w:r>
        <w:rPr>
          <w:i/>
          <w:spacing w:val="-53"/>
          <w:w w:val="105"/>
          <w:sz w:val="26"/>
        </w:rPr>
        <w:t> </w:t>
      </w:r>
      <w:r>
        <w:rPr>
          <w:i/>
          <w:w w:val="105"/>
          <w:sz w:val="26"/>
        </w:rPr>
        <w:t>suspension</w:t>
      </w:r>
      <w:r>
        <w:rPr>
          <w:i/>
          <w:spacing w:val="-46"/>
          <w:w w:val="105"/>
          <w:sz w:val="26"/>
        </w:rPr>
        <w:t> </w:t>
      </w:r>
      <w:r>
        <w:rPr>
          <w:i/>
          <w:w w:val="105"/>
          <w:sz w:val="26"/>
        </w:rPr>
        <w:t>with</w:t>
      </w:r>
      <w:r>
        <w:rPr>
          <w:i/>
          <w:spacing w:val="-50"/>
          <w:w w:val="105"/>
          <w:sz w:val="26"/>
        </w:rPr>
        <w:t> </w:t>
      </w:r>
      <w:r>
        <w:rPr>
          <w:i/>
          <w:w w:val="105"/>
          <w:sz w:val="26"/>
        </w:rPr>
        <w:t>pay</w:t>
      </w:r>
      <w:r>
        <w:rPr>
          <w:i/>
          <w:spacing w:val="-49"/>
          <w:w w:val="105"/>
          <w:sz w:val="26"/>
        </w:rPr>
        <w:t> </w:t>
      </w:r>
      <w:r>
        <w:rPr>
          <w:i/>
          <w:w w:val="105"/>
          <w:sz w:val="26"/>
        </w:rPr>
        <w:t>to</w:t>
      </w:r>
      <w:r>
        <w:rPr>
          <w:i/>
          <w:spacing w:val="-51"/>
          <w:w w:val="105"/>
          <w:sz w:val="26"/>
        </w:rPr>
        <w:t> </w:t>
      </w:r>
      <w:r>
        <w:rPr>
          <w:i/>
          <w:w w:val="105"/>
          <w:sz w:val="26"/>
        </w:rPr>
        <w:t>suspension</w:t>
      </w:r>
      <w:r>
        <w:rPr>
          <w:i/>
          <w:spacing w:val="-45"/>
          <w:w w:val="105"/>
          <w:sz w:val="26"/>
        </w:rPr>
        <w:t> </w:t>
      </w:r>
      <w:r>
        <w:rPr>
          <w:i/>
          <w:w w:val="105"/>
          <w:sz w:val="26"/>
        </w:rPr>
        <w:t>without pay</w:t>
      </w:r>
      <w:r>
        <w:rPr>
          <w:i/>
          <w:spacing w:val="-28"/>
          <w:w w:val="105"/>
          <w:sz w:val="26"/>
        </w:rPr>
        <w:t> </w:t>
      </w:r>
      <w:r>
        <w:rPr>
          <w:i/>
          <w:w w:val="105"/>
          <w:sz w:val="26"/>
        </w:rPr>
        <w:t>or</w:t>
      </w:r>
      <w:r>
        <w:rPr>
          <w:i/>
          <w:spacing w:val="-29"/>
          <w:w w:val="105"/>
          <w:sz w:val="26"/>
        </w:rPr>
        <w:t> </w:t>
      </w:r>
      <w:r>
        <w:rPr>
          <w:i/>
          <w:w w:val="105"/>
          <w:sz w:val="26"/>
        </w:rPr>
        <w:t>vice</w:t>
      </w:r>
      <w:r>
        <w:rPr>
          <w:i/>
          <w:spacing w:val="-23"/>
          <w:w w:val="105"/>
          <w:sz w:val="26"/>
        </w:rPr>
        <w:t> </w:t>
      </w:r>
      <w:r>
        <w:rPr>
          <w:i/>
          <w:w w:val="105"/>
          <w:sz w:val="26"/>
        </w:rPr>
        <w:t>versa.</w:t>
      </w:r>
      <w:r>
        <w:rPr>
          <w:i/>
          <w:spacing w:val="30"/>
          <w:w w:val="105"/>
          <w:sz w:val="26"/>
        </w:rPr>
        <w:t> </w:t>
      </w:r>
      <w:r>
        <w:rPr>
          <w:i/>
          <w:w w:val="105"/>
          <w:sz w:val="26"/>
        </w:rPr>
        <w:t>A</w:t>
      </w:r>
      <w:r>
        <w:rPr>
          <w:i/>
          <w:spacing w:val="-29"/>
          <w:w w:val="105"/>
          <w:sz w:val="26"/>
        </w:rPr>
        <w:t> </w:t>
      </w:r>
      <w:r>
        <w:rPr>
          <w:i/>
          <w:w w:val="105"/>
          <w:sz w:val="26"/>
        </w:rPr>
        <w:t>decision</w:t>
      </w:r>
      <w:r>
        <w:rPr>
          <w:i/>
          <w:spacing w:val="-18"/>
          <w:w w:val="105"/>
          <w:sz w:val="26"/>
        </w:rPr>
        <w:t> </w:t>
      </w:r>
      <w:r>
        <w:rPr>
          <w:i/>
          <w:w w:val="105"/>
          <w:sz w:val="26"/>
        </w:rPr>
        <w:t>to</w:t>
      </w:r>
      <w:r>
        <w:rPr>
          <w:i/>
          <w:spacing w:val="-30"/>
          <w:w w:val="105"/>
          <w:sz w:val="26"/>
        </w:rPr>
        <w:t> </w:t>
      </w:r>
      <w:r>
        <w:rPr>
          <w:i/>
          <w:w w:val="105"/>
          <w:sz w:val="26"/>
        </w:rPr>
        <w:t>suspend</w:t>
      </w:r>
      <w:r>
        <w:rPr>
          <w:i/>
          <w:spacing w:val="-22"/>
          <w:w w:val="105"/>
          <w:sz w:val="26"/>
        </w:rPr>
        <w:t> </w:t>
      </w:r>
      <w:r>
        <w:rPr>
          <w:i/>
          <w:w w:val="105"/>
          <w:sz w:val="26"/>
        </w:rPr>
        <w:t>an</w:t>
      </w:r>
      <w:r>
        <w:rPr>
          <w:i/>
          <w:spacing w:val="-31"/>
          <w:w w:val="105"/>
          <w:sz w:val="26"/>
        </w:rPr>
        <w:t> </w:t>
      </w:r>
      <w:r>
        <w:rPr>
          <w:i/>
          <w:w w:val="105"/>
          <w:sz w:val="26"/>
        </w:rPr>
        <w:t>employee</w:t>
      </w:r>
      <w:r>
        <w:rPr>
          <w:i/>
          <w:spacing w:val="-20"/>
          <w:w w:val="105"/>
          <w:sz w:val="26"/>
        </w:rPr>
        <w:t> </w:t>
      </w:r>
      <w:r>
        <w:rPr>
          <w:i/>
          <w:w w:val="105"/>
          <w:sz w:val="26"/>
        </w:rPr>
        <w:t>with</w:t>
      </w:r>
      <w:r>
        <w:rPr>
          <w:i/>
          <w:spacing w:val="-29"/>
          <w:w w:val="105"/>
          <w:sz w:val="26"/>
        </w:rPr>
        <w:t> </w:t>
      </w:r>
      <w:r>
        <w:rPr>
          <w:i/>
          <w:w w:val="105"/>
          <w:sz w:val="26"/>
        </w:rPr>
        <w:t>or</w:t>
      </w:r>
      <w:r>
        <w:rPr>
          <w:i/>
          <w:spacing w:val="-29"/>
          <w:w w:val="105"/>
          <w:sz w:val="26"/>
        </w:rPr>
        <w:t> </w:t>
      </w:r>
      <w:r>
        <w:rPr>
          <w:i/>
          <w:w w:val="105"/>
          <w:sz w:val="26"/>
        </w:rPr>
        <w:t>without</w:t>
      </w:r>
      <w:r>
        <w:rPr>
          <w:i/>
          <w:spacing w:val="-16"/>
          <w:w w:val="105"/>
          <w:sz w:val="26"/>
        </w:rPr>
        <w:t> </w:t>
      </w:r>
      <w:r>
        <w:rPr>
          <w:i/>
          <w:w w:val="105"/>
          <w:sz w:val="26"/>
        </w:rPr>
        <w:t>pay depends</w:t>
      </w:r>
      <w:r>
        <w:rPr>
          <w:i/>
          <w:spacing w:val="-15"/>
          <w:w w:val="105"/>
          <w:sz w:val="26"/>
        </w:rPr>
        <w:t> </w:t>
      </w:r>
      <w:r>
        <w:rPr>
          <w:i/>
          <w:w w:val="105"/>
          <w:sz w:val="26"/>
        </w:rPr>
        <w:t>on</w:t>
      </w:r>
      <w:r>
        <w:rPr>
          <w:i/>
          <w:spacing w:val="-21"/>
          <w:w w:val="105"/>
          <w:sz w:val="26"/>
        </w:rPr>
        <w:t> </w:t>
      </w:r>
      <w:r>
        <w:rPr>
          <w:i/>
          <w:w w:val="105"/>
          <w:sz w:val="26"/>
        </w:rPr>
        <w:t>whether</w:t>
      </w:r>
      <w:r>
        <w:rPr>
          <w:i/>
          <w:spacing w:val="-15"/>
          <w:w w:val="105"/>
          <w:sz w:val="26"/>
        </w:rPr>
        <w:t> </w:t>
      </w:r>
      <w:r>
        <w:rPr>
          <w:i/>
          <w:w w:val="105"/>
          <w:sz w:val="26"/>
        </w:rPr>
        <w:t>or</w:t>
      </w:r>
      <w:r>
        <w:rPr>
          <w:i/>
          <w:spacing w:val="-19"/>
          <w:w w:val="105"/>
          <w:sz w:val="26"/>
        </w:rPr>
        <w:t> </w:t>
      </w:r>
      <w:r>
        <w:rPr>
          <w:i/>
          <w:w w:val="105"/>
          <w:sz w:val="26"/>
        </w:rPr>
        <w:t>not</w:t>
      </w:r>
      <w:r>
        <w:rPr>
          <w:i/>
          <w:spacing w:val="-21"/>
          <w:w w:val="105"/>
          <w:sz w:val="26"/>
        </w:rPr>
        <w:t> </w:t>
      </w:r>
      <w:r>
        <w:rPr>
          <w:i/>
          <w:w w:val="105"/>
          <w:sz w:val="26"/>
        </w:rPr>
        <w:t>the</w:t>
      </w:r>
      <w:r>
        <w:rPr>
          <w:i/>
          <w:spacing w:val="-18"/>
          <w:w w:val="105"/>
          <w:sz w:val="26"/>
        </w:rPr>
        <w:t> </w:t>
      </w:r>
      <w:r>
        <w:rPr>
          <w:i/>
          <w:w w:val="105"/>
          <w:sz w:val="26"/>
        </w:rPr>
        <w:t>circumstances</w:t>
      </w:r>
      <w:r>
        <w:rPr>
          <w:i/>
          <w:spacing w:val="-12"/>
          <w:w w:val="105"/>
          <w:sz w:val="26"/>
        </w:rPr>
        <w:t> </w:t>
      </w:r>
      <w:r>
        <w:rPr>
          <w:i/>
          <w:w w:val="105"/>
          <w:sz w:val="26"/>
        </w:rPr>
        <w:t>are</w:t>
      </w:r>
      <w:r>
        <w:rPr>
          <w:i/>
          <w:spacing w:val="-13"/>
          <w:w w:val="105"/>
          <w:sz w:val="26"/>
        </w:rPr>
        <w:t> </w:t>
      </w:r>
      <w:r>
        <w:rPr>
          <w:i/>
          <w:w w:val="105"/>
          <w:sz w:val="26"/>
        </w:rPr>
        <w:t>justified</w:t>
      </w:r>
      <w:r>
        <w:rPr>
          <w:i/>
          <w:spacing w:val="-8"/>
          <w:w w:val="105"/>
          <w:sz w:val="26"/>
        </w:rPr>
        <w:t> </w:t>
      </w:r>
      <w:r>
        <w:rPr>
          <w:i/>
          <w:w w:val="105"/>
          <w:sz w:val="26"/>
        </w:rPr>
        <w:t>under</w:t>
      </w:r>
      <w:r>
        <w:rPr>
          <w:i/>
          <w:spacing w:val="-13"/>
          <w:w w:val="105"/>
          <w:sz w:val="26"/>
        </w:rPr>
        <w:t> </w:t>
      </w:r>
      <w:r>
        <w:rPr>
          <w:b/>
          <w:i/>
          <w:w w:val="105"/>
          <w:sz w:val="25"/>
        </w:rPr>
        <w:t>Section </w:t>
      </w:r>
      <w:r>
        <w:rPr>
          <w:b/>
          <w:i/>
          <w:w w:val="105"/>
          <w:sz w:val="25"/>
        </w:rPr>
        <w:t>39</w:t>
      </w:r>
      <w:r>
        <w:rPr>
          <w:b/>
          <w:i/>
          <w:spacing w:val="-20"/>
          <w:w w:val="105"/>
          <w:sz w:val="25"/>
        </w:rPr>
        <w:t> </w:t>
      </w:r>
      <w:r>
        <w:rPr>
          <w:b/>
          <w:i/>
          <w:w w:val="105"/>
          <w:sz w:val="25"/>
        </w:rPr>
        <w:t>(1)</w:t>
      </w:r>
      <w:r>
        <w:rPr>
          <w:b/>
          <w:i/>
          <w:spacing w:val="-8"/>
          <w:w w:val="105"/>
          <w:sz w:val="25"/>
        </w:rPr>
        <w:t> </w:t>
      </w:r>
      <w:r>
        <w:rPr>
          <w:b/>
          <w:i/>
          <w:w w:val="105"/>
          <w:sz w:val="25"/>
        </w:rPr>
        <w:t>(a)</w:t>
      </w:r>
      <w:r>
        <w:rPr>
          <w:b/>
          <w:i/>
          <w:spacing w:val="-19"/>
          <w:w w:val="105"/>
          <w:sz w:val="25"/>
        </w:rPr>
        <w:t> </w:t>
      </w:r>
      <w:r>
        <w:rPr>
          <w:b/>
          <w:i/>
          <w:w w:val="105"/>
          <w:sz w:val="25"/>
        </w:rPr>
        <w:t>and</w:t>
      </w:r>
      <w:r>
        <w:rPr>
          <w:b/>
          <w:i/>
          <w:spacing w:val="-17"/>
          <w:w w:val="105"/>
          <w:sz w:val="25"/>
        </w:rPr>
        <w:t> </w:t>
      </w:r>
      <w:r>
        <w:rPr>
          <w:b/>
          <w:i/>
          <w:w w:val="105"/>
          <w:sz w:val="25"/>
        </w:rPr>
        <w:t>(b)</w:t>
      </w:r>
      <w:r>
        <w:rPr>
          <w:b/>
          <w:i/>
          <w:spacing w:val="-15"/>
          <w:w w:val="105"/>
          <w:sz w:val="25"/>
        </w:rPr>
        <w:t> </w:t>
      </w:r>
      <w:r>
        <w:rPr>
          <w:b/>
          <w:i/>
          <w:w w:val="105"/>
          <w:sz w:val="25"/>
        </w:rPr>
        <w:t>of</w:t>
      </w:r>
      <w:r>
        <w:rPr>
          <w:b/>
          <w:i/>
          <w:spacing w:val="-16"/>
          <w:w w:val="105"/>
          <w:sz w:val="25"/>
        </w:rPr>
        <w:t> </w:t>
      </w:r>
      <w:r>
        <w:rPr>
          <w:b/>
          <w:i/>
          <w:w w:val="105"/>
          <w:sz w:val="25"/>
        </w:rPr>
        <w:t>the</w:t>
      </w:r>
      <w:r>
        <w:rPr>
          <w:b/>
          <w:i/>
          <w:spacing w:val="-14"/>
          <w:w w:val="105"/>
          <w:sz w:val="25"/>
        </w:rPr>
        <w:t> </w:t>
      </w:r>
      <w:r>
        <w:rPr>
          <w:b/>
          <w:i/>
          <w:w w:val="105"/>
          <w:sz w:val="25"/>
        </w:rPr>
        <w:t>Employment</w:t>
      </w:r>
      <w:r>
        <w:rPr>
          <w:b/>
          <w:i/>
          <w:spacing w:val="0"/>
          <w:w w:val="105"/>
          <w:sz w:val="25"/>
        </w:rPr>
        <w:t> </w:t>
      </w:r>
      <w:r>
        <w:rPr>
          <w:b/>
          <w:i/>
          <w:w w:val="105"/>
          <w:sz w:val="25"/>
        </w:rPr>
        <w:t>Act.</w:t>
      </w:r>
      <w:r>
        <w:rPr>
          <w:b/>
          <w:i/>
          <w:spacing w:val="16"/>
          <w:w w:val="105"/>
          <w:sz w:val="25"/>
        </w:rPr>
        <w:t> </w:t>
      </w:r>
      <w:r>
        <w:rPr>
          <w:rFonts w:ascii="Arial"/>
          <w:i/>
          <w:w w:val="105"/>
          <w:sz w:val="32"/>
        </w:rPr>
        <w:t>If</w:t>
      </w:r>
      <w:r>
        <w:rPr>
          <w:rFonts w:ascii="Arial"/>
          <w:i/>
          <w:spacing w:val="-51"/>
          <w:w w:val="105"/>
          <w:sz w:val="32"/>
        </w:rPr>
        <w:t> </w:t>
      </w:r>
      <w:r>
        <w:rPr>
          <w:i/>
          <w:w w:val="105"/>
          <w:sz w:val="26"/>
        </w:rPr>
        <w:t>there</w:t>
      </w:r>
      <w:r>
        <w:rPr>
          <w:i/>
          <w:spacing w:val="-14"/>
          <w:w w:val="105"/>
          <w:sz w:val="26"/>
        </w:rPr>
        <w:t> </w:t>
      </w:r>
      <w:r>
        <w:rPr>
          <w:w w:val="105"/>
          <w:sz w:val="24"/>
        </w:rPr>
        <w:t>is</w:t>
      </w:r>
      <w:r>
        <w:rPr>
          <w:spacing w:val="-19"/>
          <w:w w:val="105"/>
          <w:sz w:val="24"/>
        </w:rPr>
        <w:t> </w:t>
      </w:r>
      <w:r>
        <w:rPr>
          <w:i/>
          <w:w w:val="105"/>
          <w:sz w:val="26"/>
        </w:rPr>
        <w:t>a</w:t>
      </w:r>
      <w:r>
        <w:rPr>
          <w:i/>
          <w:spacing w:val="-24"/>
          <w:w w:val="105"/>
          <w:sz w:val="26"/>
        </w:rPr>
        <w:t> </w:t>
      </w:r>
      <w:r>
        <w:rPr>
          <w:i/>
          <w:w w:val="105"/>
          <w:sz w:val="26"/>
        </w:rPr>
        <w:t>material</w:t>
      </w:r>
      <w:r>
        <w:rPr>
          <w:i/>
          <w:spacing w:val="-6"/>
          <w:w w:val="105"/>
          <w:sz w:val="26"/>
        </w:rPr>
        <w:t> </w:t>
      </w:r>
      <w:r>
        <w:rPr>
          <w:i/>
          <w:w w:val="105"/>
          <w:sz w:val="26"/>
        </w:rPr>
        <w:t>change</w:t>
      </w:r>
      <w:r>
        <w:rPr>
          <w:i/>
          <w:spacing w:val="-11"/>
          <w:w w:val="105"/>
          <w:sz w:val="26"/>
        </w:rPr>
        <w:t> </w:t>
      </w:r>
      <w:r>
        <w:rPr>
          <w:i/>
          <w:w w:val="105"/>
          <w:sz w:val="26"/>
        </w:rPr>
        <w:t>in</w:t>
      </w:r>
    </w:p>
    <w:p>
      <w:pPr>
        <w:spacing w:line="360" w:lineRule="auto" w:before="123"/>
        <w:ind w:left="977" w:right="225" w:firstLine="2"/>
        <w:jc w:val="both"/>
        <w:rPr>
          <w:sz w:val="26"/>
        </w:rPr>
      </w:pPr>
      <w:r>
        <w:rPr>
          <w:i/>
          <w:sz w:val="26"/>
        </w:rPr>
        <w:t>the employee's circumstances, such change may justify the employer in </w:t>
      </w:r>
      <w:r>
        <w:rPr>
          <w:i/>
          <w:sz w:val="26"/>
        </w:rPr>
        <w:t>varying its earlier on suspension. However, the variation must be preceded</w:t>
      </w:r>
      <w:r>
        <w:rPr>
          <w:i/>
          <w:spacing w:val="-5"/>
          <w:sz w:val="26"/>
        </w:rPr>
        <w:t> </w:t>
      </w:r>
      <w:r>
        <w:rPr>
          <w:i/>
          <w:sz w:val="26"/>
        </w:rPr>
        <w:t>by</w:t>
      </w:r>
      <w:r>
        <w:rPr>
          <w:i/>
          <w:spacing w:val="-23"/>
          <w:sz w:val="26"/>
        </w:rPr>
        <w:t> </w:t>
      </w:r>
      <w:r>
        <w:rPr>
          <w:i/>
          <w:sz w:val="26"/>
        </w:rPr>
        <w:t>a</w:t>
      </w:r>
      <w:r>
        <w:rPr>
          <w:i/>
          <w:spacing w:val="-18"/>
          <w:sz w:val="26"/>
        </w:rPr>
        <w:t> </w:t>
      </w:r>
      <w:r>
        <w:rPr>
          <w:i/>
          <w:sz w:val="26"/>
        </w:rPr>
        <w:t>fair</w:t>
      </w:r>
      <w:r>
        <w:rPr>
          <w:i/>
          <w:spacing w:val="-15"/>
          <w:sz w:val="26"/>
        </w:rPr>
        <w:t> </w:t>
      </w:r>
      <w:r>
        <w:rPr>
          <w:i/>
          <w:sz w:val="26"/>
        </w:rPr>
        <w:t>procedure</w:t>
      </w:r>
      <w:r>
        <w:rPr>
          <w:i/>
          <w:spacing w:val="5"/>
          <w:sz w:val="26"/>
        </w:rPr>
        <w:t> </w:t>
      </w:r>
      <w:r>
        <w:rPr>
          <w:i/>
          <w:sz w:val="26"/>
        </w:rPr>
        <w:t>and</w:t>
      </w:r>
      <w:r>
        <w:rPr>
          <w:i/>
          <w:spacing w:val="-4"/>
          <w:sz w:val="26"/>
        </w:rPr>
        <w:t> </w:t>
      </w:r>
      <w:r>
        <w:rPr>
          <w:i/>
          <w:sz w:val="26"/>
        </w:rPr>
        <w:t>be</w:t>
      </w:r>
      <w:r>
        <w:rPr>
          <w:i/>
          <w:spacing w:val="-7"/>
          <w:sz w:val="26"/>
        </w:rPr>
        <w:t> </w:t>
      </w:r>
      <w:r>
        <w:rPr>
          <w:i/>
          <w:sz w:val="26"/>
        </w:rPr>
        <w:t>based</w:t>
      </w:r>
      <w:r>
        <w:rPr>
          <w:i/>
          <w:spacing w:val="-5"/>
          <w:sz w:val="26"/>
        </w:rPr>
        <w:t> </w:t>
      </w:r>
      <w:r>
        <w:rPr>
          <w:i/>
          <w:sz w:val="26"/>
        </w:rPr>
        <w:t>on</w:t>
      </w:r>
      <w:r>
        <w:rPr>
          <w:i/>
          <w:spacing w:val="-12"/>
          <w:sz w:val="26"/>
        </w:rPr>
        <w:t> </w:t>
      </w:r>
      <w:r>
        <w:rPr>
          <w:i/>
          <w:sz w:val="26"/>
        </w:rPr>
        <w:t>legally</w:t>
      </w:r>
      <w:r>
        <w:rPr>
          <w:i/>
          <w:spacing w:val="-7"/>
          <w:sz w:val="26"/>
        </w:rPr>
        <w:t> </w:t>
      </w:r>
      <w:r>
        <w:rPr>
          <w:i/>
          <w:sz w:val="26"/>
        </w:rPr>
        <w:t>competent</w:t>
      </w:r>
      <w:r>
        <w:rPr>
          <w:i/>
          <w:spacing w:val="-11"/>
          <w:sz w:val="26"/>
        </w:rPr>
        <w:t> </w:t>
      </w:r>
      <w:r>
        <w:rPr>
          <w:i/>
          <w:sz w:val="26"/>
        </w:rPr>
        <w:t>grounds.</w:t>
      </w:r>
      <w:r>
        <w:rPr>
          <w:i/>
          <w:spacing w:val="-16"/>
          <w:sz w:val="26"/>
        </w:rPr>
        <w:t> </w:t>
      </w:r>
      <w:r>
        <w:rPr>
          <w:sz w:val="26"/>
        </w:rPr>
        <w:t>"</w:t>
      </w:r>
    </w:p>
    <w:p>
      <w:pPr>
        <w:pStyle w:val="BodyText"/>
        <w:rPr>
          <w:sz w:val="28"/>
        </w:rPr>
      </w:pPr>
    </w:p>
    <w:p>
      <w:pPr>
        <w:pStyle w:val="BodyText"/>
        <w:spacing w:before="2"/>
      </w:pPr>
    </w:p>
    <w:p>
      <w:pPr>
        <w:pStyle w:val="ListParagraph"/>
        <w:numPr>
          <w:ilvl w:val="0"/>
          <w:numId w:val="3"/>
        </w:numPr>
        <w:tabs>
          <w:tab w:pos="1006" w:val="left" w:leader="none"/>
          <w:tab w:pos="1007" w:val="left" w:leader="none"/>
        </w:tabs>
        <w:spacing w:line="240" w:lineRule="auto" w:before="0" w:after="0"/>
        <w:ind w:left="1006" w:right="0" w:hanging="694"/>
        <w:jc w:val="left"/>
        <w:rPr>
          <w:sz w:val="26"/>
        </w:rPr>
      </w:pPr>
      <w:r>
        <w:rPr>
          <w:b/>
          <w:w w:val="105"/>
          <w:sz w:val="25"/>
        </w:rPr>
        <w:t>Section 39 of the Employment Act </w:t>
      </w:r>
      <w:r>
        <w:rPr>
          <w:w w:val="105"/>
          <w:sz w:val="26"/>
        </w:rPr>
        <w:t>provides as</w:t>
      </w:r>
      <w:r>
        <w:rPr>
          <w:spacing w:val="-15"/>
          <w:w w:val="105"/>
          <w:sz w:val="26"/>
        </w:rPr>
        <w:t> </w:t>
      </w:r>
      <w:r>
        <w:rPr>
          <w:w w:val="105"/>
          <w:sz w:val="26"/>
        </w:rPr>
        <w:t>follows:-</w:t>
      </w:r>
    </w:p>
    <w:p>
      <w:pPr>
        <w:pStyle w:val="BodyText"/>
        <w:spacing w:before="9"/>
        <w:rPr>
          <w:sz w:val="28"/>
        </w:rPr>
      </w:pPr>
    </w:p>
    <w:p>
      <w:pPr>
        <w:spacing w:line="374" w:lineRule="auto" w:before="0"/>
        <w:ind w:left="1016" w:right="209" w:hanging="2"/>
        <w:jc w:val="both"/>
        <w:rPr>
          <w:b/>
          <w:sz w:val="25"/>
        </w:rPr>
      </w:pPr>
      <w:r>
        <w:rPr>
          <w:b/>
          <w:w w:val="105"/>
          <w:sz w:val="25"/>
        </w:rPr>
        <w:t>39(1) an employer may suspend an employee from his or her employment without pay where the employee is:-</w:t>
      </w:r>
    </w:p>
    <w:p>
      <w:pPr>
        <w:spacing w:before="142"/>
        <w:ind w:left="1016" w:right="0" w:firstLine="0"/>
        <w:jc w:val="left"/>
        <w:rPr>
          <w:b/>
          <w:sz w:val="25"/>
        </w:rPr>
      </w:pPr>
      <w:r>
        <w:rPr>
          <w:b/>
          <w:w w:val="105"/>
          <w:sz w:val="25"/>
        </w:rPr>
        <w:t>(a) remanded in custody, or</w:t>
      </w:r>
    </w:p>
    <w:p>
      <w:pPr>
        <w:pStyle w:val="BodyText"/>
        <w:rPr>
          <w:b/>
          <w:sz w:val="28"/>
        </w:rPr>
      </w:pPr>
    </w:p>
    <w:p>
      <w:pPr>
        <w:spacing w:line="379" w:lineRule="auto" w:before="169"/>
        <w:ind w:left="1349" w:right="0" w:hanging="333"/>
        <w:jc w:val="left"/>
        <w:rPr>
          <w:b/>
          <w:sz w:val="25"/>
        </w:rPr>
      </w:pPr>
      <w:r>
        <w:rPr>
          <w:b/>
          <w:w w:val="105"/>
          <w:sz w:val="25"/>
        </w:rPr>
        <w:t>(b)has or is suspected of having committed an act which, if proven would justify dismissal or disciplinary action.</w:t>
      </w:r>
    </w:p>
    <w:p>
      <w:pPr>
        <w:tabs>
          <w:tab w:pos="3619" w:val="left" w:leader="none"/>
        </w:tabs>
        <w:spacing w:line="379" w:lineRule="auto" w:before="145"/>
        <w:ind w:left="1427" w:right="201" w:hanging="419"/>
        <w:jc w:val="left"/>
        <w:rPr>
          <w:b/>
          <w:sz w:val="25"/>
        </w:rPr>
      </w:pPr>
      <w:r>
        <w:rPr>
          <w:b/>
          <w:w w:val="105"/>
          <w:sz w:val="25"/>
        </w:rPr>
        <w:t>(2)   if </w:t>
      </w:r>
      <w:r>
        <w:rPr>
          <w:b/>
          <w:spacing w:val="25"/>
          <w:w w:val="105"/>
          <w:sz w:val="25"/>
        </w:rPr>
        <w:t> </w:t>
      </w:r>
      <w:r>
        <w:rPr>
          <w:b/>
          <w:w w:val="105"/>
          <w:sz w:val="25"/>
        </w:rPr>
        <w:t>the </w:t>
      </w:r>
      <w:r>
        <w:rPr>
          <w:b/>
          <w:spacing w:val="43"/>
          <w:w w:val="105"/>
          <w:sz w:val="25"/>
        </w:rPr>
        <w:t> </w:t>
      </w:r>
      <w:r>
        <w:rPr>
          <w:b/>
          <w:w w:val="105"/>
          <w:sz w:val="25"/>
        </w:rPr>
        <w:t>employee</w:t>
        <w:tab/>
        <w:t>is suspended under Subsection(!) (b), the suspension without pay shall not exceed a period of one</w:t>
      </w:r>
      <w:r>
        <w:rPr>
          <w:b/>
          <w:spacing w:val="-12"/>
          <w:w w:val="105"/>
          <w:sz w:val="25"/>
        </w:rPr>
        <w:t> </w:t>
      </w:r>
      <w:r>
        <w:rPr>
          <w:b/>
          <w:w w:val="105"/>
          <w:sz w:val="25"/>
        </w:rPr>
        <w:t>month.</w:t>
      </w:r>
    </w:p>
    <w:p>
      <w:pPr>
        <w:spacing w:after="0" w:line="379" w:lineRule="auto"/>
        <w:jc w:val="left"/>
        <w:rPr>
          <w:sz w:val="25"/>
        </w:rPr>
        <w:sectPr>
          <w:pgSz w:w="11910" w:h="16850"/>
          <w:pgMar w:header="0" w:footer="1615" w:top="1600" w:bottom="1820" w:left="1680" w:right="1240"/>
        </w:sectPr>
      </w:pPr>
    </w:p>
    <w:p>
      <w:pPr>
        <w:pStyle w:val="BodyText"/>
        <w:rPr>
          <w:b/>
          <w:sz w:val="20"/>
        </w:rPr>
      </w:pPr>
    </w:p>
    <w:p>
      <w:pPr>
        <w:pStyle w:val="BodyText"/>
        <w:spacing w:before="1"/>
        <w:rPr>
          <w:b/>
          <w:sz w:val="20"/>
        </w:rPr>
      </w:pPr>
    </w:p>
    <w:p>
      <w:pPr>
        <w:pStyle w:val="ListParagraph"/>
        <w:numPr>
          <w:ilvl w:val="0"/>
          <w:numId w:val="3"/>
        </w:numPr>
        <w:tabs>
          <w:tab w:pos="1041" w:val="left" w:leader="none"/>
        </w:tabs>
        <w:spacing w:line="362" w:lineRule="auto" w:before="90" w:after="0"/>
        <w:ind w:left="1046" w:right="229" w:hanging="763"/>
        <w:jc w:val="both"/>
        <w:rPr>
          <w:sz w:val="26"/>
        </w:rPr>
      </w:pPr>
      <w:r>
        <w:rPr>
          <w:sz w:val="26"/>
        </w:rPr>
        <w:t>This section is clear in that the power of an employer who intends to invoke the provision of </w:t>
      </w:r>
      <w:r>
        <w:rPr>
          <w:b/>
          <w:sz w:val="25"/>
        </w:rPr>
        <w:t>Subsection (2) </w:t>
      </w:r>
      <w:r>
        <w:rPr>
          <w:sz w:val="26"/>
        </w:rPr>
        <w:t>is not unfettered. It entitles the employer to impose a suspension without pay for a period not exceeding one </w:t>
      </w:r>
      <w:r>
        <w:rPr>
          <w:rFonts w:ascii="Arial"/>
          <w:sz w:val="25"/>
        </w:rPr>
        <w:t>(1)</w:t>
      </w:r>
      <w:r>
        <w:rPr>
          <w:rFonts w:ascii="Arial"/>
          <w:spacing w:val="-22"/>
          <w:sz w:val="25"/>
        </w:rPr>
        <w:t> </w:t>
      </w:r>
      <w:r>
        <w:rPr>
          <w:sz w:val="26"/>
        </w:rPr>
        <w:t>month.</w:t>
      </w:r>
    </w:p>
    <w:p>
      <w:pPr>
        <w:pStyle w:val="BodyText"/>
        <w:rPr>
          <w:sz w:val="28"/>
        </w:rPr>
      </w:pPr>
    </w:p>
    <w:p>
      <w:pPr>
        <w:pStyle w:val="BodyText"/>
        <w:spacing w:before="9"/>
        <w:rPr>
          <w:sz w:val="25"/>
        </w:rPr>
      </w:pPr>
    </w:p>
    <w:p>
      <w:pPr>
        <w:pStyle w:val="ListParagraph"/>
        <w:numPr>
          <w:ilvl w:val="0"/>
          <w:numId w:val="3"/>
        </w:numPr>
        <w:tabs>
          <w:tab w:pos="983" w:val="left" w:leader="none"/>
        </w:tabs>
        <w:spacing w:line="364" w:lineRule="auto" w:before="0" w:after="0"/>
        <w:ind w:left="980" w:right="217" w:hanging="683"/>
        <w:jc w:val="both"/>
        <w:rPr>
          <w:sz w:val="26"/>
        </w:rPr>
      </w:pPr>
      <w:r>
        <w:rPr>
          <w:sz w:val="26"/>
        </w:rPr>
        <w:t>The</w:t>
      </w:r>
      <w:r>
        <w:rPr>
          <w:spacing w:val="-14"/>
          <w:sz w:val="26"/>
        </w:rPr>
        <w:t> </w:t>
      </w:r>
      <w:r>
        <w:rPr>
          <w:sz w:val="26"/>
        </w:rPr>
        <w:t>Applicant</w:t>
      </w:r>
      <w:r>
        <w:rPr>
          <w:spacing w:val="5"/>
          <w:sz w:val="26"/>
        </w:rPr>
        <w:t> </w:t>
      </w:r>
      <w:r>
        <w:rPr>
          <w:sz w:val="26"/>
        </w:rPr>
        <w:t>having</w:t>
      </w:r>
      <w:r>
        <w:rPr>
          <w:spacing w:val="-17"/>
          <w:sz w:val="26"/>
        </w:rPr>
        <w:t> </w:t>
      </w:r>
      <w:r>
        <w:rPr>
          <w:sz w:val="26"/>
        </w:rPr>
        <w:t>been</w:t>
      </w:r>
      <w:r>
        <w:rPr>
          <w:spacing w:val="-15"/>
          <w:sz w:val="26"/>
        </w:rPr>
        <w:t> </w:t>
      </w:r>
      <w:r>
        <w:rPr>
          <w:sz w:val="26"/>
        </w:rPr>
        <w:t>suspended</w:t>
      </w:r>
      <w:r>
        <w:rPr>
          <w:spacing w:val="8"/>
          <w:sz w:val="26"/>
        </w:rPr>
        <w:t> </w:t>
      </w:r>
      <w:r>
        <w:rPr>
          <w:sz w:val="26"/>
        </w:rPr>
        <w:t>without</w:t>
      </w:r>
      <w:r>
        <w:rPr>
          <w:spacing w:val="-1"/>
          <w:sz w:val="26"/>
        </w:rPr>
        <w:t> </w:t>
      </w:r>
      <w:r>
        <w:rPr>
          <w:sz w:val="26"/>
        </w:rPr>
        <w:t>pay</w:t>
      </w:r>
      <w:r>
        <w:rPr>
          <w:spacing w:val="-3"/>
          <w:sz w:val="26"/>
        </w:rPr>
        <w:t> </w:t>
      </w:r>
      <w:r>
        <w:rPr>
          <w:sz w:val="26"/>
        </w:rPr>
        <w:t>on</w:t>
      </w:r>
      <w:r>
        <w:rPr>
          <w:spacing w:val="-23"/>
          <w:sz w:val="26"/>
        </w:rPr>
        <w:t> </w:t>
      </w:r>
      <w:r>
        <w:rPr>
          <w:sz w:val="26"/>
        </w:rPr>
        <w:t>the</w:t>
      </w:r>
      <w:r>
        <w:rPr>
          <w:spacing w:val="-18"/>
          <w:sz w:val="26"/>
        </w:rPr>
        <w:t> </w:t>
      </w:r>
      <w:r>
        <w:rPr>
          <w:spacing w:val="1"/>
          <w:sz w:val="26"/>
        </w:rPr>
        <w:t>11</w:t>
      </w:r>
      <w:r>
        <w:rPr>
          <w:spacing w:val="1"/>
          <w:position w:val="9"/>
          <w:sz w:val="17"/>
        </w:rPr>
        <w:t>th</w:t>
      </w:r>
      <w:r>
        <w:rPr>
          <w:position w:val="9"/>
          <w:sz w:val="17"/>
        </w:rPr>
        <w:t> </w:t>
      </w:r>
      <w:r>
        <w:rPr>
          <w:sz w:val="26"/>
        </w:rPr>
        <w:t>March</w:t>
      </w:r>
      <w:r>
        <w:rPr>
          <w:spacing w:val="-12"/>
          <w:sz w:val="26"/>
        </w:rPr>
        <w:t> </w:t>
      </w:r>
      <w:r>
        <w:rPr>
          <w:sz w:val="26"/>
        </w:rPr>
        <w:t>2022, the one month period was to lapse on the </w:t>
      </w:r>
      <w:r>
        <w:rPr>
          <w:spacing w:val="-4"/>
          <w:sz w:val="26"/>
        </w:rPr>
        <w:t>11</w:t>
      </w:r>
      <w:r>
        <w:rPr>
          <w:rFonts w:ascii="Arial"/>
          <w:spacing w:val="-4"/>
          <w:position w:val="9"/>
          <w:sz w:val="15"/>
        </w:rPr>
        <w:t>th </w:t>
      </w:r>
      <w:r>
        <w:rPr>
          <w:sz w:val="26"/>
        </w:rPr>
        <w:t>April, 2022. At the date of institution of the application proceedings, the suspension without pay had not yet exceeded the period of one month provided for in </w:t>
      </w:r>
      <w:r>
        <w:rPr>
          <w:b/>
          <w:sz w:val="25"/>
        </w:rPr>
        <w:t>Section 39 (2) of the employment Act, </w:t>
      </w:r>
      <w:r>
        <w:rPr>
          <w:sz w:val="26"/>
        </w:rPr>
        <w:t>therefore the Court is of the view that the application was prematurely brought before</w:t>
      </w:r>
      <w:r>
        <w:rPr>
          <w:spacing w:val="28"/>
          <w:sz w:val="26"/>
        </w:rPr>
        <w:t> </w:t>
      </w:r>
      <w:r>
        <w:rPr>
          <w:sz w:val="26"/>
        </w:rPr>
        <w:t>Court.</w:t>
      </w:r>
    </w:p>
    <w:p>
      <w:pPr>
        <w:pStyle w:val="BodyText"/>
        <w:spacing w:before="10"/>
        <w:rPr>
          <w:sz w:val="40"/>
        </w:rPr>
      </w:pPr>
    </w:p>
    <w:p>
      <w:pPr>
        <w:pStyle w:val="ListParagraph"/>
        <w:numPr>
          <w:ilvl w:val="0"/>
          <w:numId w:val="3"/>
        </w:numPr>
        <w:tabs>
          <w:tab w:pos="1073" w:val="left" w:leader="none"/>
        </w:tabs>
        <w:spacing w:line="470" w:lineRule="atLeast" w:before="1" w:after="0"/>
        <w:ind w:left="1078" w:right="188" w:hanging="759"/>
        <w:jc w:val="both"/>
        <w:rPr>
          <w:b/>
          <w:sz w:val="25"/>
        </w:rPr>
      </w:pPr>
      <w:r>
        <w:rPr>
          <w:w w:val="105"/>
          <w:sz w:val="26"/>
        </w:rPr>
        <w:t>Dealing</w:t>
      </w:r>
      <w:r>
        <w:rPr>
          <w:spacing w:val="-20"/>
          <w:w w:val="105"/>
          <w:sz w:val="26"/>
        </w:rPr>
        <w:t> </w:t>
      </w:r>
      <w:r>
        <w:rPr>
          <w:w w:val="105"/>
          <w:sz w:val="26"/>
        </w:rPr>
        <w:t>with</w:t>
      </w:r>
      <w:r>
        <w:rPr>
          <w:spacing w:val="-20"/>
          <w:w w:val="105"/>
          <w:sz w:val="26"/>
        </w:rPr>
        <w:t> </w:t>
      </w:r>
      <w:r>
        <w:rPr>
          <w:w w:val="105"/>
          <w:sz w:val="26"/>
        </w:rPr>
        <w:t>a</w:t>
      </w:r>
      <w:r>
        <w:rPr>
          <w:spacing w:val="-35"/>
          <w:w w:val="105"/>
          <w:sz w:val="26"/>
        </w:rPr>
        <w:t> </w:t>
      </w:r>
      <w:r>
        <w:rPr>
          <w:w w:val="105"/>
          <w:sz w:val="26"/>
        </w:rPr>
        <w:t>similar</w:t>
      </w:r>
      <w:r>
        <w:rPr>
          <w:spacing w:val="-9"/>
          <w:w w:val="105"/>
          <w:sz w:val="26"/>
        </w:rPr>
        <w:t> </w:t>
      </w:r>
      <w:r>
        <w:rPr>
          <w:w w:val="105"/>
          <w:sz w:val="26"/>
        </w:rPr>
        <w:t>matter,</w:t>
      </w:r>
      <w:r>
        <w:rPr>
          <w:spacing w:val="-23"/>
          <w:w w:val="105"/>
          <w:sz w:val="26"/>
        </w:rPr>
        <w:t> </w:t>
      </w:r>
      <w:r>
        <w:rPr>
          <w:w w:val="105"/>
          <w:sz w:val="26"/>
        </w:rPr>
        <w:t>the</w:t>
      </w:r>
      <w:r>
        <w:rPr>
          <w:spacing w:val="-27"/>
          <w:w w:val="105"/>
          <w:sz w:val="26"/>
        </w:rPr>
        <w:t> </w:t>
      </w:r>
      <w:r>
        <w:rPr>
          <w:w w:val="105"/>
          <w:sz w:val="26"/>
        </w:rPr>
        <w:t>Court</w:t>
      </w:r>
      <w:r>
        <w:rPr>
          <w:spacing w:val="-18"/>
          <w:w w:val="105"/>
          <w:sz w:val="26"/>
        </w:rPr>
        <w:t> </w:t>
      </w:r>
      <w:r>
        <w:rPr>
          <w:w w:val="105"/>
          <w:sz w:val="26"/>
        </w:rPr>
        <w:t>in</w:t>
      </w:r>
      <w:r>
        <w:rPr>
          <w:spacing w:val="-33"/>
          <w:w w:val="105"/>
          <w:sz w:val="26"/>
        </w:rPr>
        <w:t> </w:t>
      </w:r>
      <w:r>
        <w:rPr>
          <w:w w:val="105"/>
          <w:sz w:val="26"/>
        </w:rPr>
        <w:t>the</w:t>
      </w:r>
      <w:r>
        <w:rPr>
          <w:spacing w:val="-27"/>
          <w:w w:val="105"/>
          <w:sz w:val="26"/>
        </w:rPr>
        <w:t> </w:t>
      </w:r>
      <w:r>
        <w:rPr>
          <w:w w:val="105"/>
          <w:sz w:val="26"/>
        </w:rPr>
        <w:t>case</w:t>
      </w:r>
      <w:r>
        <w:rPr>
          <w:spacing w:val="-24"/>
          <w:w w:val="105"/>
          <w:sz w:val="26"/>
        </w:rPr>
        <w:t> </w:t>
      </w:r>
      <w:r>
        <w:rPr>
          <w:b/>
          <w:w w:val="105"/>
          <w:sz w:val="25"/>
        </w:rPr>
        <w:t>ofNKOSINGPHILE SIMELANE</w:t>
      </w:r>
      <w:r>
        <w:rPr>
          <w:b/>
          <w:spacing w:val="-14"/>
          <w:w w:val="105"/>
          <w:sz w:val="25"/>
        </w:rPr>
        <w:t> </w:t>
      </w:r>
      <w:r>
        <w:rPr>
          <w:b/>
          <w:w w:val="105"/>
          <w:sz w:val="25"/>
        </w:rPr>
        <w:t>V</w:t>
      </w:r>
      <w:r>
        <w:rPr>
          <w:b/>
          <w:spacing w:val="-18"/>
          <w:w w:val="105"/>
          <w:sz w:val="25"/>
        </w:rPr>
        <w:t> </w:t>
      </w:r>
      <w:r>
        <w:rPr>
          <w:b/>
          <w:w w:val="105"/>
          <w:sz w:val="25"/>
        </w:rPr>
        <w:t>SPECTRUM</w:t>
      </w:r>
      <w:r>
        <w:rPr>
          <w:b/>
          <w:spacing w:val="-9"/>
          <w:w w:val="105"/>
          <w:sz w:val="25"/>
        </w:rPr>
        <w:t> </w:t>
      </w:r>
      <w:r>
        <w:rPr>
          <w:b/>
          <w:w w:val="105"/>
          <w:sz w:val="25"/>
        </w:rPr>
        <w:t>(PTY)</w:t>
      </w:r>
      <w:r>
        <w:rPr>
          <w:b/>
          <w:spacing w:val="-21"/>
          <w:w w:val="105"/>
          <w:sz w:val="25"/>
        </w:rPr>
        <w:t> </w:t>
      </w:r>
      <w:r>
        <w:rPr>
          <w:b/>
          <w:w w:val="105"/>
          <w:sz w:val="25"/>
        </w:rPr>
        <w:t>LTD</w:t>
      </w:r>
      <w:r>
        <w:rPr>
          <w:b/>
          <w:spacing w:val="-17"/>
          <w:w w:val="105"/>
          <w:sz w:val="25"/>
        </w:rPr>
        <w:t> </w:t>
      </w:r>
      <w:r>
        <w:rPr>
          <w:b/>
          <w:w w:val="105"/>
          <w:sz w:val="27"/>
        </w:rPr>
        <w:t>t/a</w:t>
      </w:r>
      <w:r>
        <w:rPr>
          <w:b/>
          <w:spacing w:val="-35"/>
          <w:w w:val="105"/>
          <w:sz w:val="27"/>
        </w:rPr>
        <w:t> </w:t>
      </w:r>
      <w:r>
        <w:rPr>
          <w:b/>
          <w:w w:val="105"/>
          <w:sz w:val="25"/>
        </w:rPr>
        <w:t>MASTER</w:t>
      </w:r>
      <w:r>
        <w:rPr>
          <w:b/>
          <w:spacing w:val="-15"/>
          <w:w w:val="105"/>
          <w:sz w:val="25"/>
        </w:rPr>
        <w:t> </w:t>
      </w:r>
      <w:r>
        <w:rPr>
          <w:b/>
          <w:w w:val="105"/>
          <w:sz w:val="25"/>
        </w:rPr>
        <w:t>HARDWARE</w:t>
      </w:r>
    </w:p>
    <w:p>
      <w:pPr>
        <w:spacing w:line="173" w:lineRule="exact" w:before="0"/>
        <w:ind w:left="2146" w:right="0" w:firstLine="0"/>
        <w:jc w:val="left"/>
        <w:rPr>
          <w:rFonts w:ascii="Arial"/>
          <w:sz w:val="11"/>
        </w:rPr>
      </w:pPr>
      <w:r>
        <w:rPr>
          <w:rFonts w:ascii="Arial"/>
          <w:w w:val="65"/>
          <w:sz w:val="22"/>
        </w:rPr>
        <w:t>' </w:t>
      </w:r>
      <w:r>
        <w:rPr>
          <w:rFonts w:ascii="Arial"/>
          <w:w w:val="70"/>
          <w:sz w:val="11"/>
        </w:rPr>
        <w:t>'</w:t>
      </w:r>
    </w:p>
    <w:p>
      <w:pPr>
        <w:spacing w:line="266" w:lineRule="exact" w:before="0"/>
        <w:ind w:left="1088" w:right="0" w:firstLine="0"/>
        <w:jc w:val="left"/>
        <w:rPr>
          <w:sz w:val="26"/>
        </w:rPr>
      </w:pPr>
      <w:r>
        <w:rPr>
          <w:b/>
          <w:sz w:val="25"/>
        </w:rPr>
        <w:t>(IC) 681/2006 </w:t>
      </w:r>
      <w:r>
        <w:rPr>
          <w:sz w:val="26"/>
        </w:rPr>
        <w:t>held that:-</w:t>
      </w:r>
    </w:p>
    <w:p>
      <w:pPr>
        <w:pStyle w:val="BodyText"/>
        <w:spacing w:before="1"/>
        <w:rPr>
          <w:sz w:val="28"/>
        </w:rPr>
      </w:pPr>
    </w:p>
    <w:p>
      <w:pPr>
        <w:spacing w:line="374" w:lineRule="auto" w:before="0"/>
        <w:ind w:left="1090" w:right="196" w:firstLine="14"/>
        <w:jc w:val="both"/>
        <w:rPr>
          <w:sz w:val="25"/>
        </w:rPr>
      </w:pPr>
      <w:r>
        <w:rPr>
          <w:i/>
          <w:w w:val="105"/>
          <w:sz w:val="25"/>
        </w:rPr>
        <w:t>"where</w:t>
      </w:r>
      <w:r>
        <w:rPr>
          <w:i/>
          <w:spacing w:val="-7"/>
          <w:w w:val="105"/>
          <w:sz w:val="25"/>
        </w:rPr>
        <w:t> </w:t>
      </w:r>
      <w:r>
        <w:rPr>
          <w:i/>
          <w:w w:val="105"/>
          <w:sz w:val="25"/>
        </w:rPr>
        <w:t>the</w:t>
      </w:r>
      <w:r>
        <w:rPr>
          <w:i/>
          <w:spacing w:val="-12"/>
          <w:w w:val="105"/>
          <w:sz w:val="25"/>
        </w:rPr>
        <w:t> </w:t>
      </w:r>
      <w:r>
        <w:rPr>
          <w:i/>
          <w:w w:val="105"/>
          <w:sz w:val="25"/>
        </w:rPr>
        <w:t>suspension </w:t>
      </w:r>
      <w:r>
        <w:rPr>
          <w:w w:val="105"/>
          <w:sz w:val="24"/>
        </w:rPr>
        <w:t>is</w:t>
      </w:r>
      <w:r>
        <w:rPr>
          <w:spacing w:val="-23"/>
          <w:w w:val="105"/>
          <w:sz w:val="24"/>
        </w:rPr>
        <w:t> </w:t>
      </w:r>
      <w:r>
        <w:rPr>
          <w:i/>
          <w:w w:val="105"/>
          <w:sz w:val="25"/>
        </w:rPr>
        <w:t>without</w:t>
      </w:r>
      <w:r>
        <w:rPr>
          <w:i/>
          <w:spacing w:val="-15"/>
          <w:w w:val="105"/>
          <w:sz w:val="25"/>
        </w:rPr>
        <w:t> </w:t>
      </w:r>
      <w:r>
        <w:rPr>
          <w:i/>
          <w:w w:val="105"/>
          <w:sz w:val="25"/>
        </w:rPr>
        <w:t>pay</w:t>
      </w:r>
      <w:r>
        <w:rPr>
          <w:i/>
          <w:spacing w:val="-15"/>
          <w:w w:val="105"/>
          <w:sz w:val="25"/>
        </w:rPr>
        <w:t> </w:t>
      </w:r>
      <w:r>
        <w:rPr>
          <w:i/>
          <w:w w:val="105"/>
          <w:sz w:val="25"/>
        </w:rPr>
        <w:t>in</w:t>
      </w:r>
      <w:r>
        <w:rPr>
          <w:i/>
          <w:spacing w:val="-18"/>
          <w:w w:val="105"/>
          <w:sz w:val="25"/>
        </w:rPr>
        <w:t> </w:t>
      </w:r>
      <w:r>
        <w:rPr>
          <w:i/>
          <w:w w:val="105"/>
          <w:sz w:val="25"/>
        </w:rPr>
        <w:t>terms</w:t>
      </w:r>
      <w:r>
        <w:rPr>
          <w:i/>
          <w:spacing w:val="-14"/>
          <w:w w:val="105"/>
          <w:sz w:val="25"/>
        </w:rPr>
        <w:t> </w:t>
      </w:r>
      <w:r>
        <w:rPr>
          <w:i/>
          <w:w w:val="105"/>
          <w:sz w:val="25"/>
        </w:rPr>
        <w:t>of</w:t>
      </w:r>
      <w:r>
        <w:rPr>
          <w:i/>
          <w:spacing w:val="-13"/>
          <w:w w:val="105"/>
          <w:sz w:val="25"/>
        </w:rPr>
        <w:t> </w:t>
      </w:r>
      <w:r>
        <w:rPr>
          <w:b/>
          <w:i/>
          <w:w w:val="105"/>
          <w:sz w:val="25"/>
        </w:rPr>
        <w:t>Section</w:t>
      </w:r>
      <w:r>
        <w:rPr>
          <w:b/>
          <w:i/>
          <w:spacing w:val="-7"/>
          <w:w w:val="105"/>
          <w:sz w:val="25"/>
        </w:rPr>
        <w:t> </w:t>
      </w:r>
      <w:r>
        <w:rPr>
          <w:b/>
          <w:i/>
          <w:w w:val="105"/>
          <w:sz w:val="25"/>
        </w:rPr>
        <w:t>39(1)</w:t>
      </w:r>
      <w:r>
        <w:rPr>
          <w:b/>
          <w:i/>
          <w:spacing w:val="-7"/>
          <w:w w:val="105"/>
          <w:sz w:val="25"/>
        </w:rPr>
        <w:t> </w:t>
      </w:r>
      <w:r>
        <w:rPr>
          <w:b/>
          <w:i/>
          <w:w w:val="105"/>
          <w:sz w:val="25"/>
        </w:rPr>
        <w:t>(b)</w:t>
      </w:r>
      <w:r>
        <w:rPr>
          <w:b/>
          <w:i/>
          <w:spacing w:val="-20"/>
          <w:w w:val="105"/>
          <w:sz w:val="25"/>
        </w:rPr>
        <w:t> </w:t>
      </w:r>
      <w:r>
        <w:rPr>
          <w:i/>
          <w:w w:val="105"/>
          <w:sz w:val="25"/>
        </w:rPr>
        <w:t>and</w:t>
      </w:r>
      <w:r>
        <w:rPr>
          <w:i/>
          <w:spacing w:val="-2"/>
          <w:w w:val="105"/>
          <w:sz w:val="25"/>
        </w:rPr>
        <w:t> </w:t>
      </w:r>
      <w:r>
        <w:rPr>
          <w:i/>
          <w:w w:val="105"/>
          <w:sz w:val="25"/>
        </w:rPr>
        <w:t>the </w:t>
      </w:r>
      <w:r>
        <w:rPr>
          <w:i/>
          <w:w w:val="105"/>
          <w:sz w:val="25"/>
        </w:rPr>
        <w:t>disciplinary process is not completed within one month, payment of the employee's remuneration must be resumed.</w:t>
      </w:r>
      <w:r>
        <w:rPr>
          <w:i/>
          <w:spacing w:val="20"/>
          <w:w w:val="105"/>
          <w:sz w:val="25"/>
        </w:rPr>
        <w:t> </w:t>
      </w:r>
      <w:r>
        <w:rPr>
          <w:w w:val="105"/>
          <w:sz w:val="25"/>
        </w:rPr>
        <w:t>"</w:t>
      </w:r>
    </w:p>
    <w:p>
      <w:pPr>
        <w:pStyle w:val="BodyText"/>
        <w:rPr>
          <w:sz w:val="28"/>
        </w:rPr>
      </w:pPr>
    </w:p>
    <w:p>
      <w:pPr>
        <w:pStyle w:val="BodyText"/>
        <w:spacing w:before="5"/>
        <w:rPr>
          <w:sz w:val="25"/>
        </w:rPr>
      </w:pPr>
    </w:p>
    <w:p>
      <w:pPr>
        <w:pStyle w:val="ListParagraph"/>
        <w:numPr>
          <w:ilvl w:val="0"/>
          <w:numId w:val="3"/>
        </w:numPr>
        <w:tabs>
          <w:tab w:pos="1027" w:val="left" w:leader="none"/>
          <w:tab w:pos="1028" w:val="left" w:leader="none"/>
        </w:tabs>
        <w:spacing w:line="240" w:lineRule="auto" w:before="0" w:after="0"/>
        <w:ind w:left="1027" w:right="0" w:hanging="679"/>
        <w:jc w:val="left"/>
        <w:rPr>
          <w:sz w:val="26"/>
        </w:rPr>
      </w:pPr>
      <w:r>
        <w:rPr>
          <w:sz w:val="26"/>
        </w:rPr>
        <w:t>In the same case the Court went on to state further</w:t>
      </w:r>
      <w:r>
        <w:rPr>
          <w:spacing w:val="-13"/>
          <w:sz w:val="26"/>
        </w:rPr>
        <w:t> </w:t>
      </w:r>
      <w:r>
        <w:rPr>
          <w:sz w:val="26"/>
        </w:rPr>
        <w:t>that:-</w:t>
      </w:r>
    </w:p>
    <w:p>
      <w:pPr>
        <w:pStyle w:val="BodyText"/>
        <w:spacing w:before="5"/>
        <w:rPr>
          <w:sz w:val="27"/>
        </w:rPr>
      </w:pPr>
    </w:p>
    <w:p>
      <w:pPr>
        <w:spacing w:line="374" w:lineRule="auto" w:before="0"/>
        <w:ind w:left="1033" w:right="193" w:firstLine="14"/>
        <w:jc w:val="both"/>
        <w:rPr>
          <w:sz w:val="25"/>
        </w:rPr>
      </w:pPr>
      <w:r>
        <w:rPr>
          <w:i/>
          <w:w w:val="105"/>
          <w:sz w:val="25"/>
        </w:rPr>
        <w:t>"/t is incumbent on the Respondent to place evidence on affidavit before </w:t>
      </w:r>
      <w:r>
        <w:rPr>
          <w:i/>
          <w:w w:val="105"/>
          <w:sz w:val="25"/>
        </w:rPr>
        <w:t>the Court which established on a balance of probabilities that at the date of</w:t>
      </w:r>
      <w:r>
        <w:rPr>
          <w:i/>
          <w:spacing w:val="-27"/>
          <w:w w:val="105"/>
          <w:sz w:val="25"/>
        </w:rPr>
        <w:t> </w:t>
      </w:r>
      <w:r>
        <w:rPr>
          <w:i/>
          <w:w w:val="105"/>
          <w:sz w:val="25"/>
        </w:rPr>
        <w:t>suspension</w:t>
      </w:r>
      <w:r>
        <w:rPr>
          <w:i/>
          <w:spacing w:val="-22"/>
          <w:w w:val="105"/>
          <w:sz w:val="25"/>
        </w:rPr>
        <w:t> </w:t>
      </w:r>
      <w:r>
        <w:rPr>
          <w:i/>
          <w:w w:val="105"/>
          <w:sz w:val="25"/>
        </w:rPr>
        <w:t>the</w:t>
      </w:r>
      <w:r>
        <w:rPr>
          <w:i/>
          <w:spacing w:val="-26"/>
          <w:w w:val="105"/>
          <w:sz w:val="25"/>
        </w:rPr>
        <w:t> </w:t>
      </w:r>
      <w:r>
        <w:rPr>
          <w:i/>
          <w:w w:val="105"/>
          <w:sz w:val="25"/>
        </w:rPr>
        <w:t>Respondent</w:t>
      </w:r>
      <w:r>
        <w:rPr>
          <w:i/>
          <w:spacing w:val="-10"/>
          <w:w w:val="105"/>
          <w:sz w:val="25"/>
        </w:rPr>
        <w:t> </w:t>
      </w:r>
      <w:r>
        <w:rPr>
          <w:i/>
          <w:w w:val="105"/>
          <w:sz w:val="25"/>
        </w:rPr>
        <w:t>bona</w:t>
      </w:r>
      <w:r>
        <w:rPr>
          <w:i/>
          <w:spacing w:val="-27"/>
          <w:w w:val="105"/>
          <w:sz w:val="25"/>
        </w:rPr>
        <w:t> </w:t>
      </w:r>
      <w:r>
        <w:rPr>
          <w:i/>
          <w:w w:val="105"/>
          <w:sz w:val="25"/>
        </w:rPr>
        <w:t>fide</w:t>
      </w:r>
      <w:r>
        <w:rPr>
          <w:i/>
          <w:spacing w:val="-18"/>
          <w:w w:val="105"/>
          <w:sz w:val="25"/>
        </w:rPr>
        <w:t> </w:t>
      </w:r>
      <w:r>
        <w:rPr>
          <w:i/>
          <w:w w:val="105"/>
          <w:sz w:val="25"/>
        </w:rPr>
        <w:t>believed</w:t>
      </w:r>
      <w:r>
        <w:rPr>
          <w:i/>
          <w:spacing w:val="-30"/>
          <w:w w:val="105"/>
          <w:sz w:val="25"/>
        </w:rPr>
        <w:t> </w:t>
      </w:r>
      <w:r>
        <w:rPr>
          <w:i/>
          <w:w w:val="105"/>
          <w:sz w:val="25"/>
        </w:rPr>
        <w:t>or</w:t>
      </w:r>
      <w:r>
        <w:rPr>
          <w:i/>
          <w:spacing w:val="-23"/>
          <w:w w:val="105"/>
          <w:sz w:val="25"/>
        </w:rPr>
        <w:t> </w:t>
      </w:r>
      <w:r>
        <w:rPr>
          <w:i/>
          <w:w w:val="105"/>
          <w:sz w:val="25"/>
        </w:rPr>
        <w:t>suspected</w:t>
      </w:r>
      <w:r>
        <w:rPr>
          <w:i/>
          <w:spacing w:val="-19"/>
          <w:w w:val="105"/>
          <w:sz w:val="25"/>
        </w:rPr>
        <w:t> </w:t>
      </w:r>
      <w:r>
        <w:rPr>
          <w:i/>
          <w:w w:val="105"/>
          <w:sz w:val="25"/>
        </w:rPr>
        <w:t>the</w:t>
      </w:r>
      <w:r>
        <w:rPr>
          <w:i/>
          <w:spacing w:val="-21"/>
          <w:w w:val="105"/>
          <w:sz w:val="25"/>
        </w:rPr>
        <w:t> </w:t>
      </w:r>
      <w:r>
        <w:rPr>
          <w:i/>
          <w:w w:val="105"/>
          <w:sz w:val="25"/>
        </w:rPr>
        <w:t>Applicant had committed a disciplinary offence.</w:t>
      </w:r>
      <w:r>
        <w:rPr>
          <w:i/>
          <w:spacing w:val="18"/>
          <w:w w:val="105"/>
          <w:sz w:val="25"/>
        </w:rPr>
        <w:t> </w:t>
      </w:r>
      <w:r>
        <w:rPr>
          <w:w w:val="105"/>
          <w:sz w:val="25"/>
        </w:rPr>
        <w:t>"</w:t>
      </w:r>
    </w:p>
    <w:p>
      <w:pPr>
        <w:spacing w:after="0" w:line="374" w:lineRule="auto"/>
        <w:jc w:val="both"/>
        <w:rPr>
          <w:sz w:val="25"/>
        </w:rPr>
        <w:sectPr>
          <w:pgSz w:w="11910" w:h="16850"/>
          <w:pgMar w:header="0" w:footer="1615" w:top="1600" w:bottom="1840" w:left="1680" w:right="1240"/>
        </w:sectPr>
      </w:pPr>
    </w:p>
    <w:p>
      <w:pPr>
        <w:pStyle w:val="BodyText"/>
        <w:spacing w:line="362" w:lineRule="auto" w:before="125"/>
        <w:ind w:left="990" w:right="194"/>
        <w:jc w:val="both"/>
        <w:rPr>
          <w:b/>
        </w:rPr>
      </w:pPr>
      <w:r>
        <w:rPr>
          <w:i/>
          <w:sz w:val="25"/>
        </w:rPr>
        <w:t>In Casu, </w:t>
      </w:r>
      <w:r>
        <w:rPr/>
        <w:t>there is evidence before Court to indicate that the Applicant is suspected to have committed an act which, if proven would justify dismissal or disciplinary action. This evidence is in the form of annexure </w:t>
      </w:r>
      <w:r>
        <w:rPr>
          <w:b/>
          <w:sz w:val="25"/>
        </w:rPr>
        <w:t>"NEG" </w:t>
      </w:r>
      <w:r>
        <w:rPr/>
        <w:t>and </w:t>
      </w:r>
      <w:r>
        <w:rPr>
          <w:b/>
          <w:sz w:val="25"/>
        </w:rPr>
        <w:t>"NEG 3" </w:t>
      </w:r>
      <w:r>
        <w:rPr/>
        <w:t>attached to the Respondent's answering affidavit. Hence the Court is of the view that the Applicant is facing serious charges which meet the requirements of </w:t>
      </w:r>
      <w:r>
        <w:rPr>
          <w:b/>
        </w:rPr>
        <w:t>Section 39 (1) (b) </w:t>
      </w:r>
      <w:r>
        <w:rPr/>
        <w:t>aforementioned. This entitled the Respondent to invoke the provision of </w:t>
      </w:r>
      <w:r>
        <w:rPr>
          <w:b/>
        </w:rPr>
        <w:t>Section 39 (2) of the Act</w:t>
      </w:r>
    </w:p>
    <w:p>
      <w:pPr>
        <w:pStyle w:val="BodyText"/>
        <w:rPr>
          <w:b/>
          <w:sz w:val="28"/>
        </w:rPr>
      </w:pPr>
    </w:p>
    <w:p>
      <w:pPr>
        <w:pStyle w:val="BodyText"/>
        <w:spacing w:before="8"/>
        <w:rPr>
          <w:b/>
        </w:rPr>
      </w:pPr>
    </w:p>
    <w:p>
      <w:pPr>
        <w:pStyle w:val="ListParagraph"/>
        <w:numPr>
          <w:ilvl w:val="0"/>
          <w:numId w:val="3"/>
        </w:numPr>
        <w:tabs>
          <w:tab w:pos="1019" w:val="left" w:leader="none"/>
        </w:tabs>
        <w:spacing w:line="364" w:lineRule="auto" w:before="0" w:after="0"/>
        <w:ind w:left="1016" w:right="185" w:hanging="683"/>
        <w:jc w:val="both"/>
        <w:rPr>
          <w:sz w:val="26"/>
        </w:rPr>
      </w:pPr>
      <w:r>
        <w:rPr>
          <w:w w:val="105"/>
          <w:sz w:val="26"/>
        </w:rPr>
        <w:t>Turning</w:t>
      </w:r>
      <w:r>
        <w:rPr>
          <w:spacing w:val="-7"/>
          <w:w w:val="105"/>
          <w:sz w:val="26"/>
        </w:rPr>
        <w:t> </w:t>
      </w:r>
      <w:r>
        <w:rPr>
          <w:w w:val="105"/>
          <w:sz w:val="26"/>
        </w:rPr>
        <w:t>to</w:t>
      </w:r>
      <w:r>
        <w:rPr>
          <w:spacing w:val="-17"/>
          <w:w w:val="105"/>
          <w:sz w:val="26"/>
        </w:rPr>
        <w:t> </w:t>
      </w:r>
      <w:r>
        <w:rPr>
          <w:w w:val="105"/>
          <w:sz w:val="26"/>
        </w:rPr>
        <w:t>the</w:t>
      </w:r>
      <w:r>
        <w:rPr>
          <w:spacing w:val="-14"/>
          <w:w w:val="105"/>
          <w:sz w:val="26"/>
        </w:rPr>
        <w:t> </w:t>
      </w:r>
      <w:r>
        <w:rPr>
          <w:w w:val="105"/>
          <w:sz w:val="26"/>
        </w:rPr>
        <w:t>Applicant's</w:t>
      </w:r>
      <w:r>
        <w:rPr>
          <w:spacing w:val="1"/>
          <w:w w:val="105"/>
          <w:sz w:val="26"/>
        </w:rPr>
        <w:t> </w:t>
      </w:r>
      <w:r>
        <w:rPr>
          <w:w w:val="105"/>
          <w:sz w:val="26"/>
        </w:rPr>
        <w:t>argument</w:t>
      </w:r>
      <w:r>
        <w:rPr>
          <w:spacing w:val="-7"/>
          <w:w w:val="105"/>
          <w:sz w:val="26"/>
        </w:rPr>
        <w:t> </w:t>
      </w:r>
      <w:r>
        <w:rPr>
          <w:w w:val="105"/>
          <w:sz w:val="26"/>
        </w:rPr>
        <w:t>that</w:t>
      </w:r>
      <w:r>
        <w:rPr>
          <w:spacing w:val="-14"/>
          <w:w w:val="105"/>
          <w:sz w:val="26"/>
        </w:rPr>
        <w:t> </w:t>
      </w:r>
      <w:r>
        <w:rPr>
          <w:w w:val="105"/>
          <w:sz w:val="26"/>
        </w:rPr>
        <w:t>the</w:t>
      </w:r>
      <w:r>
        <w:rPr>
          <w:spacing w:val="-20"/>
          <w:w w:val="105"/>
          <w:sz w:val="26"/>
        </w:rPr>
        <w:t> </w:t>
      </w:r>
      <w:r>
        <w:rPr>
          <w:w w:val="105"/>
          <w:sz w:val="26"/>
        </w:rPr>
        <w:t>Respondent's</w:t>
      </w:r>
      <w:r>
        <w:rPr>
          <w:spacing w:val="2"/>
          <w:w w:val="105"/>
          <w:sz w:val="26"/>
        </w:rPr>
        <w:t> </w:t>
      </w:r>
      <w:r>
        <w:rPr>
          <w:w w:val="105"/>
          <w:sz w:val="26"/>
        </w:rPr>
        <w:t>decision</w:t>
      </w:r>
      <w:r>
        <w:rPr>
          <w:spacing w:val="-9"/>
          <w:w w:val="105"/>
          <w:sz w:val="26"/>
        </w:rPr>
        <w:t> </w:t>
      </w:r>
      <w:r>
        <w:rPr>
          <w:w w:val="105"/>
          <w:sz w:val="26"/>
        </w:rPr>
        <w:t>was taken in violation of the </w:t>
      </w:r>
      <w:r>
        <w:rPr>
          <w:i/>
          <w:w w:val="105"/>
          <w:sz w:val="25"/>
        </w:rPr>
        <w:t>audi alteram partem </w:t>
      </w:r>
      <w:r>
        <w:rPr>
          <w:w w:val="105"/>
          <w:sz w:val="26"/>
        </w:rPr>
        <w:t>rule, the Applicant in this regard</w:t>
      </w:r>
      <w:r>
        <w:rPr>
          <w:spacing w:val="-27"/>
          <w:w w:val="105"/>
          <w:sz w:val="26"/>
        </w:rPr>
        <w:t> </w:t>
      </w:r>
      <w:r>
        <w:rPr>
          <w:w w:val="105"/>
          <w:sz w:val="26"/>
        </w:rPr>
        <w:t>submitted</w:t>
      </w:r>
      <w:r>
        <w:rPr>
          <w:spacing w:val="-26"/>
          <w:w w:val="105"/>
          <w:sz w:val="26"/>
        </w:rPr>
        <w:t> </w:t>
      </w:r>
      <w:r>
        <w:rPr>
          <w:w w:val="105"/>
          <w:sz w:val="26"/>
        </w:rPr>
        <w:t>that</w:t>
      </w:r>
      <w:r>
        <w:rPr>
          <w:spacing w:val="-35"/>
          <w:w w:val="105"/>
          <w:sz w:val="26"/>
        </w:rPr>
        <w:t> </w:t>
      </w:r>
      <w:r>
        <w:rPr>
          <w:w w:val="105"/>
          <w:sz w:val="26"/>
        </w:rPr>
        <w:t>the</w:t>
      </w:r>
      <w:r>
        <w:rPr>
          <w:spacing w:val="-33"/>
          <w:w w:val="105"/>
          <w:sz w:val="26"/>
        </w:rPr>
        <w:t> </w:t>
      </w:r>
      <w:r>
        <w:rPr>
          <w:w w:val="105"/>
          <w:sz w:val="26"/>
        </w:rPr>
        <w:t>Respondent</w:t>
      </w:r>
      <w:r>
        <w:rPr>
          <w:spacing w:val="-21"/>
          <w:w w:val="105"/>
          <w:sz w:val="26"/>
        </w:rPr>
        <w:t> </w:t>
      </w:r>
      <w:r>
        <w:rPr>
          <w:w w:val="105"/>
          <w:sz w:val="26"/>
        </w:rPr>
        <w:t>took</w:t>
      </w:r>
      <w:r>
        <w:rPr>
          <w:spacing w:val="-29"/>
          <w:w w:val="105"/>
          <w:sz w:val="26"/>
        </w:rPr>
        <w:t> </w:t>
      </w:r>
      <w:r>
        <w:rPr>
          <w:w w:val="105"/>
          <w:sz w:val="26"/>
        </w:rPr>
        <w:t>the</w:t>
      </w:r>
      <w:r>
        <w:rPr>
          <w:spacing w:val="-30"/>
          <w:w w:val="105"/>
          <w:sz w:val="26"/>
        </w:rPr>
        <w:t> </w:t>
      </w:r>
      <w:r>
        <w:rPr>
          <w:w w:val="105"/>
          <w:sz w:val="26"/>
        </w:rPr>
        <w:t>decision</w:t>
      </w:r>
      <w:r>
        <w:rPr>
          <w:spacing w:val="-23"/>
          <w:w w:val="105"/>
          <w:sz w:val="26"/>
        </w:rPr>
        <w:t> </w:t>
      </w:r>
      <w:r>
        <w:rPr>
          <w:w w:val="105"/>
          <w:sz w:val="26"/>
        </w:rPr>
        <w:t>without</w:t>
      </w:r>
      <w:r>
        <w:rPr>
          <w:spacing w:val="-27"/>
          <w:w w:val="105"/>
          <w:sz w:val="26"/>
        </w:rPr>
        <w:t> </w:t>
      </w:r>
      <w:r>
        <w:rPr>
          <w:w w:val="105"/>
          <w:sz w:val="26"/>
        </w:rPr>
        <w:t>affording her</w:t>
      </w:r>
      <w:r>
        <w:rPr>
          <w:spacing w:val="-11"/>
          <w:w w:val="105"/>
          <w:sz w:val="26"/>
        </w:rPr>
        <w:t> </w:t>
      </w:r>
      <w:r>
        <w:rPr>
          <w:w w:val="105"/>
          <w:sz w:val="26"/>
        </w:rPr>
        <w:t>an</w:t>
      </w:r>
      <w:r>
        <w:rPr>
          <w:spacing w:val="-12"/>
          <w:w w:val="105"/>
          <w:sz w:val="26"/>
        </w:rPr>
        <w:t> </w:t>
      </w:r>
      <w:r>
        <w:rPr>
          <w:w w:val="105"/>
          <w:sz w:val="26"/>
        </w:rPr>
        <w:t>opportunity</w:t>
      </w:r>
      <w:r>
        <w:rPr>
          <w:spacing w:val="-6"/>
          <w:w w:val="105"/>
          <w:sz w:val="26"/>
        </w:rPr>
        <w:t> </w:t>
      </w:r>
      <w:r>
        <w:rPr>
          <w:w w:val="105"/>
          <w:sz w:val="26"/>
        </w:rPr>
        <w:t>to</w:t>
      </w:r>
      <w:r>
        <w:rPr>
          <w:spacing w:val="-13"/>
          <w:w w:val="105"/>
          <w:sz w:val="26"/>
        </w:rPr>
        <w:t> </w:t>
      </w:r>
      <w:r>
        <w:rPr>
          <w:w w:val="105"/>
          <w:sz w:val="26"/>
        </w:rPr>
        <w:t>be</w:t>
      </w:r>
      <w:r>
        <w:rPr>
          <w:spacing w:val="-25"/>
          <w:w w:val="105"/>
          <w:sz w:val="26"/>
        </w:rPr>
        <w:t> </w:t>
      </w:r>
      <w:r>
        <w:rPr>
          <w:w w:val="105"/>
          <w:sz w:val="26"/>
        </w:rPr>
        <w:t>heard</w:t>
      </w:r>
      <w:r>
        <w:rPr>
          <w:spacing w:val="-17"/>
          <w:w w:val="105"/>
          <w:sz w:val="26"/>
        </w:rPr>
        <w:t> </w:t>
      </w:r>
      <w:r>
        <w:rPr>
          <w:w w:val="105"/>
          <w:sz w:val="26"/>
        </w:rPr>
        <w:t>before</w:t>
      </w:r>
      <w:r>
        <w:rPr>
          <w:spacing w:val="-23"/>
          <w:w w:val="105"/>
          <w:sz w:val="26"/>
        </w:rPr>
        <w:t> </w:t>
      </w:r>
      <w:r>
        <w:rPr>
          <w:w w:val="105"/>
          <w:sz w:val="26"/>
        </w:rPr>
        <w:t>variating</w:t>
      </w:r>
      <w:r>
        <w:rPr>
          <w:spacing w:val="-19"/>
          <w:w w:val="105"/>
          <w:sz w:val="26"/>
        </w:rPr>
        <w:t> </w:t>
      </w:r>
      <w:r>
        <w:rPr>
          <w:w w:val="105"/>
          <w:sz w:val="26"/>
        </w:rPr>
        <w:t>the</w:t>
      </w:r>
      <w:r>
        <w:rPr>
          <w:spacing w:val="-27"/>
          <w:w w:val="105"/>
          <w:sz w:val="26"/>
        </w:rPr>
        <w:t> </w:t>
      </w:r>
      <w:r>
        <w:rPr>
          <w:w w:val="105"/>
          <w:sz w:val="26"/>
        </w:rPr>
        <w:t>suspension.</w:t>
      </w:r>
    </w:p>
    <w:p>
      <w:pPr>
        <w:pStyle w:val="BodyText"/>
        <w:rPr>
          <w:sz w:val="28"/>
        </w:rPr>
      </w:pPr>
    </w:p>
    <w:p>
      <w:pPr>
        <w:pStyle w:val="ListParagraph"/>
        <w:numPr>
          <w:ilvl w:val="0"/>
          <w:numId w:val="3"/>
        </w:numPr>
        <w:tabs>
          <w:tab w:pos="1032" w:val="left" w:leader="none"/>
        </w:tabs>
        <w:spacing w:line="362" w:lineRule="auto" w:before="226" w:after="0"/>
        <w:ind w:left="1035" w:right="162" w:hanging="687"/>
        <w:jc w:val="both"/>
        <w:rPr>
          <w:sz w:val="26"/>
        </w:rPr>
      </w:pPr>
      <w:r>
        <w:rPr>
          <w:sz w:val="26"/>
        </w:rPr>
        <w:t>On the other hand the Respondent argued that the </w:t>
      </w:r>
      <w:r>
        <w:rPr>
          <w:i/>
          <w:sz w:val="25"/>
        </w:rPr>
        <w:t>audi alteram partem </w:t>
      </w:r>
      <w:r>
        <w:rPr>
          <w:sz w:val="26"/>
        </w:rPr>
        <w:t>rule was</w:t>
      </w:r>
      <w:r>
        <w:rPr>
          <w:spacing w:val="-13"/>
          <w:sz w:val="26"/>
        </w:rPr>
        <w:t> </w:t>
      </w:r>
      <w:r>
        <w:rPr>
          <w:sz w:val="26"/>
        </w:rPr>
        <w:t>complied</w:t>
      </w:r>
      <w:r>
        <w:rPr>
          <w:spacing w:val="-10"/>
          <w:sz w:val="26"/>
        </w:rPr>
        <w:t> </w:t>
      </w:r>
      <w:r>
        <w:rPr>
          <w:sz w:val="26"/>
        </w:rPr>
        <w:t>with</w:t>
      </w:r>
      <w:r>
        <w:rPr>
          <w:spacing w:val="-16"/>
          <w:sz w:val="26"/>
        </w:rPr>
        <w:t> </w:t>
      </w:r>
      <w:r>
        <w:rPr>
          <w:sz w:val="26"/>
        </w:rPr>
        <w:t>before</w:t>
      </w:r>
      <w:r>
        <w:rPr>
          <w:spacing w:val="-22"/>
          <w:sz w:val="26"/>
        </w:rPr>
        <w:t> </w:t>
      </w:r>
      <w:r>
        <w:rPr>
          <w:sz w:val="26"/>
        </w:rPr>
        <w:t>the</w:t>
      </w:r>
      <w:r>
        <w:rPr>
          <w:spacing w:val="-13"/>
          <w:sz w:val="26"/>
        </w:rPr>
        <w:t> </w:t>
      </w:r>
      <w:r>
        <w:rPr>
          <w:sz w:val="26"/>
        </w:rPr>
        <w:t>Applicant</w:t>
      </w:r>
      <w:r>
        <w:rPr>
          <w:spacing w:val="-12"/>
          <w:sz w:val="26"/>
        </w:rPr>
        <w:t> </w:t>
      </w:r>
      <w:r>
        <w:rPr>
          <w:sz w:val="26"/>
        </w:rPr>
        <w:t>was</w:t>
      </w:r>
      <w:r>
        <w:rPr>
          <w:spacing w:val="-23"/>
          <w:sz w:val="26"/>
        </w:rPr>
        <w:t> </w:t>
      </w:r>
      <w:r>
        <w:rPr>
          <w:sz w:val="26"/>
        </w:rPr>
        <w:t>suspended</w:t>
      </w:r>
      <w:r>
        <w:rPr>
          <w:spacing w:val="-7"/>
          <w:sz w:val="26"/>
        </w:rPr>
        <w:t> </w:t>
      </w:r>
      <w:r>
        <w:rPr>
          <w:sz w:val="26"/>
        </w:rPr>
        <w:t>without</w:t>
      </w:r>
      <w:r>
        <w:rPr>
          <w:spacing w:val="-3"/>
          <w:sz w:val="26"/>
        </w:rPr>
        <w:t> </w:t>
      </w:r>
      <w:r>
        <w:rPr>
          <w:sz w:val="26"/>
        </w:rPr>
        <w:t>pay,</w:t>
      </w:r>
      <w:r>
        <w:rPr>
          <w:spacing w:val="-11"/>
          <w:sz w:val="26"/>
        </w:rPr>
        <w:t> </w:t>
      </w:r>
      <w:r>
        <w:rPr>
          <w:sz w:val="26"/>
        </w:rPr>
        <w:t>in</w:t>
      </w:r>
      <w:r>
        <w:rPr>
          <w:spacing w:val="-23"/>
          <w:sz w:val="26"/>
        </w:rPr>
        <w:t> </w:t>
      </w:r>
      <w:r>
        <w:rPr>
          <w:sz w:val="26"/>
        </w:rPr>
        <w:t>that she was called upon to make written representations of which it was sufficient compliance with the rules of natural</w:t>
      </w:r>
      <w:r>
        <w:rPr>
          <w:spacing w:val="10"/>
          <w:sz w:val="26"/>
        </w:rPr>
        <w:t> </w:t>
      </w:r>
      <w:r>
        <w:rPr>
          <w:sz w:val="26"/>
        </w:rPr>
        <w:t>justice.</w:t>
      </w:r>
    </w:p>
    <w:p>
      <w:pPr>
        <w:pStyle w:val="BodyText"/>
        <w:rPr>
          <w:sz w:val="28"/>
        </w:rPr>
      </w:pPr>
    </w:p>
    <w:p>
      <w:pPr>
        <w:pStyle w:val="BodyText"/>
        <w:rPr>
          <w:sz w:val="27"/>
        </w:rPr>
      </w:pPr>
    </w:p>
    <w:p>
      <w:pPr>
        <w:pStyle w:val="ListParagraph"/>
        <w:numPr>
          <w:ilvl w:val="0"/>
          <w:numId w:val="3"/>
        </w:numPr>
        <w:tabs>
          <w:tab w:pos="1041" w:val="left" w:leader="none"/>
        </w:tabs>
        <w:spacing w:line="362" w:lineRule="auto" w:before="0" w:after="0"/>
        <w:ind w:left="1046" w:right="144" w:hanging="684"/>
        <w:jc w:val="both"/>
        <w:rPr>
          <w:sz w:val="26"/>
        </w:rPr>
      </w:pPr>
      <w:r>
        <w:rPr>
          <w:sz w:val="26"/>
        </w:rPr>
        <w:t>The principle of </w:t>
      </w:r>
      <w:r>
        <w:rPr>
          <w:i/>
          <w:sz w:val="25"/>
        </w:rPr>
        <w:t>audi alteram partem </w:t>
      </w:r>
      <w:r>
        <w:rPr>
          <w:sz w:val="26"/>
        </w:rPr>
        <w:t>is the basic concept of the principle of natural justice.</w:t>
      </w:r>
      <w:r>
        <w:rPr>
          <w:spacing w:val="2"/>
          <w:sz w:val="26"/>
        </w:rPr>
        <w:t> </w:t>
      </w:r>
      <w:r>
        <w:rPr>
          <w:sz w:val="26"/>
        </w:rPr>
        <w:t>This principle simply means "hear the other side" or "no man should be condemned unheard." Before any action is taken, the affected party must be given a notice to show cause against the proposed action and seek his/her explanation. Any order or decision taken without giving</w:t>
      </w:r>
      <w:r>
        <w:rPr>
          <w:spacing w:val="-10"/>
          <w:sz w:val="26"/>
        </w:rPr>
        <w:t> </w:t>
      </w:r>
      <w:r>
        <w:rPr>
          <w:sz w:val="26"/>
        </w:rPr>
        <w:t>notice</w:t>
      </w:r>
      <w:r>
        <w:rPr>
          <w:spacing w:val="-5"/>
          <w:sz w:val="26"/>
        </w:rPr>
        <w:t> </w:t>
      </w:r>
      <w:r>
        <w:rPr>
          <w:sz w:val="26"/>
        </w:rPr>
        <w:t>is</w:t>
      </w:r>
      <w:r>
        <w:rPr>
          <w:spacing w:val="-19"/>
          <w:sz w:val="26"/>
        </w:rPr>
        <w:t> </w:t>
      </w:r>
      <w:r>
        <w:rPr>
          <w:sz w:val="26"/>
        </w:rPr>
        <w:t>against</w:t>
      </w:r>
      <w:r>
        <w:rPr>
          <w:spacing w:val="-13"/>
          <w:sz w:val="26"/>
        </w:rPr>
        <w:t> </w:t>
      </w:r>
      <w:r>
        <w:rPr>
          <w:sz w:val="26"/>
        </w:rPr>
        <w:t>the</w:t>
      </w:r>
      <w:r>
        <w:rPr>
          <w:spacing w:val="-27"/>
          <w:sz w:val="26"/>
        </w:rPr>
        <w:t> </w:t>
      </w:r>
      <w:r>
        <w:rPr>
          <w:sz w:val="26"/>
        </w:rPr>
        <w:t>principles'of</w:t>
      </w:r>
      <w:r>
        <w:rPr>
          <w:spacing w:val="17"/>
          <w:sz w:val="26"/>
        </w:rPr>
        <w:t> </w:t>
      </w:r>
      <w:r>
        <w:rPr>
          <w:sz w:val="26"/>
        </w:rPr>
        <w:t>natural</w:t>
      </w:r>
      <w:r>
        <w:rPr>
          <w:spacing w:val="-3"/>
          <w:sz w:val="26"/>
        </w:rPr>
        <w:t> </w:t>
      </w:r>
      <w:r>
        <w:rPr>
          <w:sz w:val="26"/>
        </w:rPr>
        <w:t>justice</w:t>
      </w:r>
      <w:r>
        <w:rPr>
          <w:spacing w:val="-3"/>
          <w:sz w:val="26"/>
        </w:rPr>
        <w:t> </w:t>
      </w:r>
      <w:r>
        <w:rPr>
          <w:sz w:val="26"/>
        </w:rPr>
        <w:t>and is</w:t>
      </w:r>
      <w:r>
        <w:rPr>
          <w:spacing w:val="-19"/>
          <w:sz w:val="26"/>
        </w:rPr>
        <w:t> </w:t>
      </w:r>
      <w:r>
        <w:rPr>
          <w:sz w:val="26"/>
        </w:rPr>
        <w:t>void</w:t>
      </w:r>
      <w:r>
        <w:rPr>
          <w:spacing w:val="-17"/>
          <w:sz w:val="26"/>
        </w:rPr>
        <w:t> </w:t>
      </w:r>
      <w:r>
        <w:rPr>
          <w:i/>
          <w:sz w:val="25"/>
        </w:rPr>
        <w:t>ab</w:t>
      </w:r>
      <w:r>
        <w:rPr>
          <w:i/>
          <w:spacing w:val="-10"/>
          <w:sz w:val="25"/>
        </w:rPr>
        <w:t> </w:t>
      </w:r>
      <w:r>
        <w:rPr>
          <w:i/>
          <w:sz w:val="25"/>
        </w:rPr>
        <w:t>initio. </w:t>
      </w:r>
      <w:r>
        <w:rPr>
          <w:sz w:val="26"/>
        </w:rPr>
        <w:t>This rule may be complied with by providing an oral hearing or providing written</w:t>
      </w:r>
      <w:r>
        <w:rPr>
          <w:spacing w:val="6"/>
          <w:sz w:val="26"/>
        </w:rPr>
        <w:t> </w:t>
      </w:r>
      <w:r>
        <w:rPr>
          <w:sz w:val="26"/>
        </w:rPr>
        <w:t>submissions.</w:t>
      </w:r>
    </w:p>
    <w:p>
      <w:pPr>
        <w:spacing w:after="0" w:line="362" w:lineRule="auto"/>
        <w:jc w:val="both"/>
        <w:rPr>
          <w:sz w:val="26"/>
        </w:rPr>
        <w:sectPr>
          <w:pgSz w:w="11910" w:h="16850"/>
          <w:pgMar w:header="0" w:footer="1615" w:top="1600" w:bottom="1800" w:left="1680" w:right="1240"/>
        </w:sectPr>
      </w:pPr>
    </w:p>
    <w:p>
      <w:pPr>
        <w:tabs>
          <w:tab w:pos="1027" w:val="left" w:leader="none"/>
        </w:tabs>
        <w:spacing w:line="379" w:lineRule="auto" w:before="149"/>
        <w:ind w:left="1035" w:right="148" w:hanging="686"/>
        <w:jc w:val="left"/>
        <w:rPr>
          <w:sz w:val="25"/>
        </w:rPr>
      </w:pPr>
      <w:r>
        <w:rPr>
          <w:w w:val="105"/>
          <w:sz w:val="25"/>
        </w:rPr>
        <w:t>[27)</w:t>
        <w:tab/>
        <w:t>In</w:t>
      </w:r>
      <w:r>
        <w:rPr>
          <w:spacing w:val="-8"/>
          <w:w w:val="105"/>
          <w:sz w:val="25"/>
        </w:rPr>
        <w:t> </w:t>
      </w:r>
      <w:r>
        <w:rPr>
          <w:w w:val="105"/>
          <w:sz w:val="25"/>
        </w:rPr>
        <w:t>support</w:t>
      </w:r>
      <w:r>
        <w:rPr>
          <w:spacing w:val="-4"/>
          <w:w w:val="105"/>
          <w:sz w:val="25"/>
        </w:rPr>
        <w:t> </w:t>
      </w:r>
      <w:r>
        <w:rPr>
          <w:w w:val="105"/>
          <w:sz w:val="25"/>
        </w:rPr>
        <w:t>of</w:t>
      </w:r>
      <w:r>
        <w:rPr>
          <w:spacing w:val="-18"/>
          <w:w w:val="105"/>
          <w:sz w:val="25"/>
        </w:rPr>
        <w:t> </w:t>
      </w:r>
      <w:r>
        <w:rPr>
          <w:w w:val="105"/>
          <w:sz w:val="25"/>
        </w:rPr>
        <w:t>the</w:t>
      </w:r>
      <w:r>
        <w:rPr>
          <w:spacing w:val="-18"/>
          <w:w w:val="105"/>
          <w:sz w:val="25"/>
        </w:rPr>
        <w:t> </w:t>
      </w:r>
      <w:r>
        <w:rPr>
          <w:w w:val="105"/>
          <w:sz w:val="25"/>
        </w:rPr>
        <w:t>above</w:t>
      </w:r>
      <w:r>
        <w:rPr>
          <w:spacing w:val="-7"/>
          <w:w w:val="105"/>
          <w:sz w:val="25"/>
        </w:rPr>
        <w:t> </w:t>
      </w:r>
      <w:r>
        <w:rPr>
          <w:w w:val="105"/>
          <w:sz w:val="25"/>
        </w:rPr>
        <w:t>notion,</w:t>
      </w:r>
      <w:r>
        <w:rPr>
          <w:spacing w:val="-11"/>
          <w:w w:val="105"/>
          <w:sz w:val="25"/>
        </w:rPr>
        <w:t> </w:t>
      </w:r>
      <w:r>
        <w:rPr>
          <w:w w:val="105"/>
          <w:sz w:val="25"/>
        </w:rPr>
        <w:t>the</w:t>
      </w:r>
      <w:r>
        <w:rPr>
          <w:spacing w:val="-18"/>
          <w:w w:val="105"/>
          <w:sz w:val="25"/>
        </w:rPr>
        <w:t> </w:t>
      </w:r>
      <w:r>
        <w:rPr>
          <w:w w:val="105"/>
          <w:sz w:val="25"/>
        </w:rPr>
        <w:t>Court</w:t>
      </w:r>
      <w:r>
        <w:rPr>
          <w:spacing w:val="1"/>
          <w:w w:val="105"/>
          <w:sz w:val="25"/>
        </w:rPr>
        <w:t> </w:t>
      </w:r>
      <w:r>
        <w:rPr>
          <w:w w:val="105"/>
          <w:sz w:val="25"/>
        </w:rPr>
        <w:t>in</w:t>
      </w:r>
      <w:r>
        <w:rPr>
          <w:spacing w:val="-22"/>
          <w:w w:val="105"/>
          <w:sz w:val="25"/>
        </w:rPr>
        <w:t> </w:t>
      </w:r>
      <w:r>
        <w:rPr>
          <w:w w:val="105"/>
          <w:sz w:val="25"/>
        </w:rPr>
        <w:t>the</w:t>
      </w:r>
      <w:r>
        <w:rPr>
          <w:spacing w:val="-15"/>
          <w:w w:val="105"/>
          <w:sz w:val="25"/>
        </w:rPr>
        <w:t> </w:t>
      </w:r>
      <w:r>
        <w:rPr>
          <w:w w:val="105"/>
          <w:sz w:val="25"/>
        </w:rPr>
        <w:t>case</w:t>
      </w:r>
      <w:r>
        <w:rPr>
          <w:spacing w:val="-17"/>
          <w:w w:val="105"/>
          <w:sz w:val="25"/>
        </w:rPr>
        <w:t> </w:t>
      </w:r>
      <w:r>
        <w:rPr>
          <w:b/>
          <w:w w:val="105"/>
          <w:sz w:val="25"/>
        </w:rPr>
        <w:t>ofNKOSINGIPHILE SIMELANE SUPRA, </w:t>
      </w:r>
      <w:r>
        <w:rPr>
          <w:w w:val="105"/>
          <w:sz w:val="25"/>
        </w:rPr>
        <w:t>held</w:t>
      </w:r>
      <w:r>
        <w:rPr>
          <w:spacing w:val="-39"/>
          <w:w w:val="105"/>
          <w:sz w:val="25"/>
        </w:rPr>
        <w:t> </w:t>
      </w:r>
      <w:r>
        <w:rPr>
          <w:w w:val="105"/>
          <w:sz w:val="25"/>
        </w:rPr>
        <w:t>that:-</w:t>
      </w:r>
    </w:p>
    <w:p>
      <w:pPr>
        <w:spacing w:line="360" w:lineRule="auto" w:before="135"/>
        <w:ind w:left="1042" w:right="169" w:hanging="33"/>
        <w:jc w:val="both"/>
        <w:rPr>
          <w:sz w:val="26"/>
        </w:rPr>
      </w:pPr>
      <w:r>
        <w:rPr>
          <w:i/>
          <w:sz w:val="26"/>
        </w:rPr>
        <w:t>"The right to make representations does not necessarily require an oral </w:t>
      </w:r>
      <w:r>
        <w:rPr>
          <w:i/>
          <w:sz w:val="26"/>
        </w:rPr>
        <w:t>hearing. In appropriate circumstances the opportunity to make written representations</w:t>
      </w:r>
      <w:r>
        <w:rPr>
          <w:i/>
          <w:spacing w:val="-26"/>
          <w:sz w:val="26"/>
        </w:rPr>
        <w:t> </w:t>
      </w:r>
      <w:r>
        <w:rPr>
          <w:i/>
          <w:sz w:val="26"/>
        </w:rPr>
        <w:t>may</w:t>
      </w:r>
      <w:r>
        <w:rPr>
          <w:i/>
          <w:spacing w:val="-28"/>
          <w:sz w:val="26"/>
        </w:rPr>
        <w:t> </w:t>
      </w:r>
      <w:r>
        <w:rPr>
          <w:i/>
          <w:sz w:val="26"/>
        </w:rPr>
        <w:t>be</w:t>
      </w:r>
      <w:r>
        <w:rPr>
          <w:i/>
          <w:spacing w:val="-20"/>
          <w:sz w:val="26"/>
        </w:rPr>
        <w:t> </w:t>
      </w:r>
      <w:r>
        <w:rPr>
          <w:i/>
          <w:sz w:val="26"/>
        </w:rPr>
        <w:t>sufficient</w:t>
      </w:r>
      <w:r>
        <w:rPr>
          <w:i/>
          <w:spacing w:val="-19"/>
          <w:sz w:val="26"/>
        </w:rPr>
        <w:t> </w:t>
      </w:r>
      <w:r>
        <w:rPr>
          <w:i/>
          <w:sz w:val="26"/>
        </w:rPr>
        <w:t>compliance</w:t>
      </w:r>
      <w:r>
        <w:rPr>
          <w:i/>
          <w:spacing w:val="-9"/>
          <w:sz w:val="26"/>
        </w:rPr>
        <w:t> </w:t>
      </w:r>
      <w:r>
        <w:rPr>
          <w:i/>
          <w:sz w:val="26"/>
        </w:rPr>
        <w:t>with</w:t>
      </w:r>
      <w:r>
        <w:rPr>
          <w:i/>
          <w:spacing w:val="-30"/>
          <w:sz w:val="26"/>
        </w:rPr>
        <w:t> </w:t>
      </w:r>
      <w:r>
        <w:rPr>
          <w:i/>
          <w:sz w:val="26"/>
        </w:rPr>
        <w:t>the_</w:t>
      </w:r>
      <w:r>
        <w:rPr>
          <w:i/>
          <w:spacing w:val="-39"/>
          <w:sz w:val="26"/>
        </w:rPr>
        <w:t> </w:t>
      </w:r>
      <w:r>
        <w:rPr>
          <w:i/>
          <w:sz w:val="26"/>
        </w:rPr>
        <w:t>audi</w:t>
      </w:r>
      <w:r>
        <w:rPr>
          <w:i/>
          <w:spacing w:val="-22"/>
          <w:sz w:val="26"/>
        </w:rPr>
        <w:t> </w:t>
      </w:r>
      <w:r>
        <w:rPr>
          <w:i/>
          <w:sz w:val="26"/>
        </w:rPr>
        <w:t>alteram</w:t>
      </w:r>
      <w:r>
        <w:rPr>
          <w:i/>
          <w:spacing w:val="-19"/>
          <w:sz w:val="26"/>
        </w:rPr>
        <w:t> </w:t>
      </w:r>
      <w:r>
        <w:rPr>
          <w:i/>
          <w:sz w:val="26"/>
        </w:rPr>
        <w:t>partem rule.</w:t>
      </w:r>
      <w:r>
        <w:rPr>
          <w:i/>
          <w:spacing w:val="-28"/>
          <w:sz w:val="26"/>
        </w:rPr>
        <w:t> </w:t>
      </w:r>
      <w:r>
        <w:rPr>
          <w:sz w:val="26"/>
        </w:rPr>
        <w:t>"</w:t>
      </w:r>
    </w:p>
    <w:p>
      <w:pPr>
        <w:tabs>
          <w:tab w:pos="1054" w:val="left" w:leader="none"/>
        </w:tabs>
        <w:spacing w:line="374" w:lineRule="auto" w:before="177"/>
        <w:ind w:left="1060" w:right="167" w:hanging="691"/>
        <w:jc w:val="left"/>
        <w:rPr>
          <w:sz w:val="25"/>
        </w:rPr>
      </w:pPr>
      <w:r>
        <w:rPr>
          <w:w w:val="105"/>
          <w:sz w:val="25"/>
        </w:rPr>
        <w:t>[28)</w:t>
        <w:tab/>
        <w:t>The</w:t>
      </w:r>
      <w:r>
        <w:rPr>
          <w:spacing w:val="-24"/>
          <w:w w:val="105"/>
          <w:sz w:val="25"/>
        </w:rPr>
        <w:t> </w:t>
      </w:r>
      <w:r>
        <w:rPr>
          <w:w w:val="105"/>
          <w:sz w:val="25"/>
        </w:rPr>
        <w:t>Court</w:t>
      </w:r>
      <w:r>
        <w:rPr>
          <w:spacing w:val="-11"/>
          <w:w w:val="105"/>
          <w:sz w:val="25"/>
        </w:rPr>
        <w:t> </w:t>
      </w:r>
      <w:r>
        <w:rPr>
          <w:w w:val="105"/>
          <w:sz w:val="25"/>
        </w:rPr>
        <w:t>aligns</w:t>
      </w:r>
      <w:r>
        <w:rPr>
          <w:spacing w:val="-9"/>
          <w:w w:val="105"/>
          <w:sz w:val="25"/>
        </w:rPr>
        <w:t> </w:t>
      </w:r>
      <w:r>
        <w:rPr>
          <w:w w:val="105"/>
          <w:sz w:val="25"/>
        </w:rPr>
        <w:t>itself</w:t>
      </w:r>
      <w:r>
        <w:rPr>
          <w:spacing w:val="-8"/>
          <w:w w:val="105"/>
          <w:sz w:val="25"/>
        </w:rPr>
        <w:t> </w:t>
      </w:r>
      <w:r>
        <w:rPr>
          <w:w w:val="105"/>
          <w:sz w:val="25"/>
        </w:rPr>
        <w:t>with</w:t>
      </w:r>
      <w:r>
        <w:rPr>
          <w:spacing w:val="-20"/>
          <w:w w:val="105"/>
          <w:sz w:val="25"/>
        </w:rPr>
        <w:t> </w:t>
      </w:r>
      <w:r>
        <w:rPr>
          <w:w w:val="105"/>
          <w:sz w:val="25"/>
        </w:rPr>
        <w:t>the</w:t>
      </w:r>
      <w:r>
        <w:rPr>
          <w:spacing w:val="-17"/>
          <w:w w:val="105"/>
          <w:sz w:val="25"/>
        </w:rPr>
        <w:t> </w:t>
      </w:r>
      <w:r>
        <w:rPr>
          <w:w w:val="105"/>
          <w:sz w:val="25"/>
        </w:rPr>
        <w:t>above</w:t>
      </w:r>
      <w:r>
        <w:rPr>
          <w:spacing w:val="-16"/>
          <w:w w:val="105"/>
          <w:sz w:val="25"/>
        </w:rPr>
        <w:t> </w:t>
      </w:r>
      <w:r>
        <w:rPr>
          <w:w w:val="105"/>
          <w:sz w:val="25"/>
        </w:rPr>
        <w:t>position</w:t>
      </w:r>
      <w:r>
        <w:rPr>
          <w:spacing w:val="-11"/>
          <w:w w:val="105"/>
          <w:sz w:val="25"/>
        </w:rPr>
        <w:t> </w:t>
      </w:r>
      <w:r>
        <w:rPr>
          <w:w w:val="105"/>
          <w:sz w:val="25"/>
        </w:rPr>
        <w:t>of</w:t>
      </w:r>
      <w:r>
        <w:rPr>
          <w:spacing w:val="-24"/>
          <w:w w:val="105"/>
          <w:sz w:val="25"/>
        </w:rPr>
        <w:t> </w:t>
      </w:r>
      <w:r>
        <w:rPr>
          <w:w w:val="105"/>
          <w:sz w:val="25"/>
        </w:rPr>
        <w:t>the</w:t>
      </w:r>
      <w:r>
        <w:rPr>
          <w:spacing w:val="-15"/>
          <w:w w:val="105"/>
          <w:sz w:val="25"/>
        </w:rPr>
        <w:t> </w:t>
      </w:r>
      <w:r>
        <w:rPr>
          <w:w w:val="105"/>
          <w:sz w:val="25"/>
        </w:rPr>
        <w:t>law,</w:t>
      </w:r>
      <w:r>
        <w:rPr>
          <w:spacing w:val="-19"/>
          <w:w w:val="105"/>
          <w:sz w:val="25"/>
        </w:rPr>
        <w:t> </w:t>
      </w:r>
      <w:r>
        <w:rPr>
          <w:w w:val="105"/>
          <w:sz w:val="25"/>
        </w:rPr>
        <w:t>for</w:t>
      </w:r>
      <w:r>
        <w:rPr>
          <w:spacing w:val="-10"/>
          <w:w w:val="105"/>
          <w:sz w:val="25"/>
        </w:rPr>
        <w:t> </w:t>
      </w:r>
      <w:r>
        <w:rPr>
          <w:w w:val="105"/>
          <w:sz w:val="25"/>
        </w:rPr>
        <w:t>the</w:t>
      </w:r>
      <w:r>
        <w:rPr>
          <w:spacing w:val="-9"/>
          <w:w w:val="105"/>
          <w:sz w:val="25"/>
        </w:rPr>
        <w:t> </w:t>
      </w:r>
      <w:r>
        <w:rPr>
          <w:w w:val="105"/>
          <w:sz w:val="25"/>
        </w:rPr>
        <w:t>following reasons:-</w:t>
      </w:r>
    </w:p>
    <w:p>
      <w:pPr>
        <w:pStyle w:val="ListParagraph"/>
        <w:numPr>
          <w:ilvl w:val="1"/>
          <w:numId w:val="3"/>
        </w:numPr>
        <w:tabs>
          <w:tab w:pos="1495" w:val="left" w:leader="none"/>
        </w:tabs>
        <w:spacing w:line="379" w:lineRule="auto" w:before="156" w:after="0"/>
        <w:ind w:left="1548" w:right="133" w:hanging="417"/>
        <w:jc w:val="both"/>
        <w:rPr>
          <w:sz w:val="25"/>
        </w:rPr>
      </w:pPr>
      <w:r>
        <w:rPr>
          <w:w w:val="105"/>
          <w:sz w:val="25"/>
        </w:rPr>
        <w:t>On the </w:t>
      </w:r>
      <w:r>
        <w:rPr>
          <w:spacing w:val="-3"/>
          <w:w w:val="105"/>
          <w:sz w:val="25"/>
        </w:rPr>
        <w:t>7</w:t>
      </w:r>
      <w:r>
        <w:rPr>
          <w:rFonts w:ascii="Arial"/>
          <w:spacing w:val="-3"/>
          <w:w w:val="105"/>
          <w:position w:val="9"/>
          <w:sz w:val="15"/>
        </w:rPr>
        <w:t>th </w:t>
      </w:r>
      <w:r>
        <w:rPr>
          <w:w w:val="105"/>
          <w:sz w:val="25"/>
        </w:rPr>
        <w:t>March, 2022 the respondent wrote to the Applicant inviting her to make representations on why her suspension with full pay should</w:t>
      </w:r>
      <w:r>
        <w:rPr>
          <w:spacing w:val="-5"/>
          <w:w w:val="105"/>
          <w:sz w:val="25"/>
        </w:rPr>
        <w:t> </w:t>
      </w:r>
      <w:r>
        <w:rPr>
          <w:w w:val="105"/>
          <w:sz w:val="25"/>
        </w:rPr>
        <w:t>not</w:t>
      </w:r>
      <w:r>
        <w:rPr>
          <w:spacing w:val="-20"/>
          <w:w w:val="105"/>
          <w:sz w:val="25"/>
        </w:rPr>
        <w:t> </w:t>
      </w:r>
      <w:r>
        <w:rPr>
          <w:w w:val="105"/>
          <w:sz w:val="25"/>
        </w:rPr>
        <w:t>be</w:t>
      </w:r>
      <w:r>
        <w:rPr>
          <w:spacing w:val="-15"/>
          <w:w w:val="105"/>
          <w:sz w:val="25"/>
        </w:rPr>
        <w:t> </w:t>
      </w:r>
      <w:r>
        <w:rPr>
          <w:w w:val="105"/>
          <w:sz w:val="25"/>
        </w:rPr>
        <w:t>varied</w:t>
      </w:r>
      <w:r>
        <w:rPr>
          <w:spacing w:val="-9"/>
          <w:w w:val="105"/>
          <w:sz w:val="25"/>
        </w:rPr>
        <w:t> </w:t>
      </w:r>
      <w:r>
        <w:rPr>
          <w:w w:val="105"/>
          <w:sz w:val="25"/>
        </w:rPr>
        <w:t>to</w:t>
      </w:r>
      <w:r>
        <w:rPr>
          <w:spacing w:val="-9"/>
          <w:w w:val="105"/>
          <w:sz w:val="25"/>
        </w:rPr>
        <w:t> </w:t>
      </w:r>
      <w:r>
        <w:rPr>
          <w:w w:val="105"/>
          <w:sz w:val="25"/>
        </w:rPr>
        <w:t>suspension</w:t>
      </w:r>
      <w:r>
        <w:rPr>
          <w:spacing w:val="1"/>
          <w:w w:val="105"/>
          <w:sz w:val="25"/>
        </w:rPr>
        <w:t> </w:t>
      </w:r>
      <w:r>
        <w:rPr>
          <w:w w:val="105"/>
          <w:sz w:val="25"/>
        </w:rPr>
        <w:t>without</w:t>
      </w:r>
      <w:r>
        <w:rPr>
          <w:spacing w:val="2"/>
          <w:w w:val="105"/>
          <w:sz w:val="25"/>
        </w:rPr>
        <w:t> </w:t>
      </w:r>
      <w:r>
        <w:rPr>
          <w:w w:val="105"/>
          <w:sz w:val="25"/>
        </w:rPr>
        <w:t>pay being</w:t>
      </w:r>
      <w:r>
        <w:rPr>
          <w:spacing w:val="-9"/>
          <w:w w:val="105"/>
          <w:sz w:val="25"/>
        </w:rPr>
        <w:t> </w:t>
      </w:r>
      <w:r>
        <w:rPr>
          <w:w w:val="105"/>
          <w:sz w:val="25"/>
        </w:rPr>
        <w:t>Annexure</w:t>
      </w:r>
      <w:r>
        <w:rPr>
          <w:spacing w:val="-10"/>
          <w:w w:val="105"/>
          <w:sz w:val="25"/>
        </w:rPr>
        <w:t> </w:t>
      </w:r>
      <w:r>
        <w:rPr>
          <w:w w:val="105"/>
          <w:sz w:val="25"/>
        </w:rPr>
        <w:t>"AC" attached to the Applicant's founding</w:t>
      </w:r>
      <w:r>
        <w:rPr>
          <w:spacing w:val="5"/>
          <w:w w:val="105"/>
          <w:sz w:val="25"/>
        </w:rPr>
        <w:t> </w:t>
      </w:r>
      <w:r>
        <w:rPr>
          <w:w w:val="105"/>
          <w:sz w:val="25"/>
        </w:rPr>
        <w:t>affidavit.</w:t>
      </w:r>
    </w:p>
    <w:p>
      <w:pPr>
        <w:pStyle w:val="ListParagraph"/>
        <w:numPr>
          <w:ilvl w:val="1"/>
          <w:numId w:val="3"/>
        </w:numPr>
        <w:tabs>
          <w:tab w:pos="1445" w:val="left" w:leader="none"/>
        </w:tabs>
        <w:spacing w:line="374" w:lineRule="auto" w:before="153" w:after="0"/>
        <w:ind w:left="1562" w:right="126" w:hanging="496"/>
        <w:jc w:val="both"/>
        <w:rPr>
          <w:sz w:val="25"/>
        </w:rPr>
      </w:pPr>
      <w:r>
        <w:rPr>
          <w:w w:val="105"/>
          <w:sz w:val="25"/>
        </w:rPr>
        <w:t>That</w:t>
      </w:r>
      <w:r>
        <w:rPr>
          <w:spacing w:val="-25"/>
          <w:w w:val="105"/>
          <w:sz w:val="25"/>
        </w:rPr>
        <w:t> </w:t>
      </w:r>
      <w:r>
        <w:rPr>
          <w:w w:val="105"/>
          <w:sz w:val="25"/>
        </w:rPr>
        <w:t>the</w:t>
      </w:r>
      <w:r>
        <w:rPr>
          <w:spacing w:val="-26"/>
          <w:w w:val="105"/>
          <w:sz w:val="25"/>
        </w:rPr>
        <w:t> </w:t>
      </w:r>
      <w:r>
        <w:rPr>
          <w:w w:val="105"/>
          <w:sz w:val="25"/>
        </w:rPr>
        <w:t>Applicant</w:t>
      </w:r>
      <w:r>
        <w:rPr>
          <w:spacing w:val="-10"/>
          <w:w w:val="105"/>
          <w:sz w:val="25"/>
        </w:rPr>
        <w:t> </w:t>
      </w:r>
      <w:r>
        <w:rPr>
          <w:w w:val="105"/>
          <w:sz w:val="25"/>
        </w:rPr>
        <w:t>responded</w:t>
      </w:r>
      <w:r>
        <w:rPr>
          <w:spacing w:val="-13"/>
          <w:w w:val="105"/>
          <w:sz w:val="25"/>
        </w:rPr>
        <w:t> </w:t>
      </w:r>
      <w:r>
        <w:rPr>
          <w:w w:val="105"/>
          <w:sz w:val="25"/>
        </w:rPr>
        <w:t>to</w:t>
      </w:r>
      <w:r>
        <w:rPr>
          <w:spacing w:val="-23"/>
          <w:w w:val="105"/>
          <w:sz w:val="25"/>
        </w:rPr>
        <w:t> </w:t>
      </w:r>
      <w:r>
        <w:rPr>
          <w:w w:val="105"/>
          <w:sz w:val="25"/>
        </w:rPr>
        <w:t>the</w:t>
      </w:r>
      <w:r>
        <w:rPr>
          <w:spacing w:val="-29"/>
          <w:w w:val="105"/>
          <w:sz w:val="25"/>
        </w:rPr>
        <w:t> </w:t>
      </w:r>
      <w:r>
        <w:rPr>
          <w:w w:val="105"/>
          <w:sz w:val="25"/>
        </w:rPr>
        <w:t>said</w:t>
      </w:r>
      <w:r>
        <w:rPr>
          <w:spacing w:val="-10"/>
          <w:w w:val="105"/>
          <w:sz w:val="25"/>
        </w:rPr>
        <w:t> </w:t>
      </w:r>
      <w:r>
        <w:rPr>
          <w:w w:val="105"/>
          <w:sz w:val="25"/>
        </w:rPr>
        <w:t>letter</w:t>
      </w:r>
      <w:r>
        <w:rPr>
          <w:spacing w:val="-14"/>
          <w:w w:val="105"/>
          <w:sz w:val="25"/>
        </w:rPr>
        <w:t> </w:t>
      </w:r>
      <w:r>
        <w:rPr>
          <w:w w:val="105"/>
          <w:sz w:val="25"/>
        </w:rPr>
        <w:t>which</w:t>
      </w:r>
      <w:r>
        <w:rPr>
          <w:spacing w:val="-17"/>
          <w:w w:val="105"/>
          <w:sz w:val="25"/>
        </w:rPr>
        <w:t> </w:t>
      </w:r>
      <w:r>
        <w:rPr>
          <w:w w:val="105"/>
          <w:sz w:val="25"/>
        </w:rPr>
        <w:t>was</w:t>
      </w:r>
      <w:r>
        <w:rPr>
          <w:spacing w:val="-21"/>
          <w:w w:val="105"/>
          <w:sz w:val="25"/>
        </w:rPr>
        <w:t> </w:t>
      </w:r>
      <w:r>
        <w:rPr>
          <w:w w:val="105"/>
          <w:sz w:val="25"/>
        </w:rPr>
        <w:t>electronically sent</w:t>
      </w:r>
      <w:r>
        <w:rPr>
          <w:spacing w:val="-13"/>
          <w:w w:val="105"/>
          <w:sz w:val="25"/>
        </w:rPr>
        <w:t> </w:t>
      </w:r>
      <w:r>
        <w:rPr>
          <w:w w:val="105"/>
          <w:sz w:val="25"/>
        </w:rPr>
        <w:t>to</w:t>
      </w:r>
      <w:r>
        <w:rPr>
          <w:spacing w:val="-12"/>
          <w:w w:val="105"/>
          <w:sz w:val="25"/>
        </w:rPr>
        <w:t> </w:t>
      </w:r>
      <w:r>
        <w:rPr>
          <w:w w:val="105"/>
          <w:sz w:val="25"/>
        </w:rPr>
        <w:t>the</w:t>
      </w:r>
      <w:r>
        <w:rPr>
          <w:spacing w:val="-14"/>
          <w:w w:val="105"/>
          <w:sz w:val="25"/>
        </w:rPr>
        <w:t> </w:t>
      </w:r>
      <w:r>
        <w:rPr>
          <w:w w:val="105"/>
          <w:sz w:val="25"/>
        </w:rPr>
        <w:t>Respondent,</w:t>
      </w:r>
      <w:r>
        <w:rPr>
          <w:spacing w:val="11"/>
          <w:w w:val="105"/>
          <w:sz w:val="25"/>
        </w:rPr>
        <w:t> </w:t>
      </w:r>
      <w:r>
        <w:rPr>
          <w:w w:val="105"/>
          <w:sz w:val="25"/>
        </w:rPr>
        <w:t>however,</w:t>
      </w:r>
      <w:r>
        <w:rPr>
          <w:spacing w:val="10"/>
          <w:w w:val="105"/>
          <w:sz w:val="25"/>
        </w:rPr>
        <w:t> </w:t>
      </w:r>
      <w:r>
        <w:rPr>
          <w:w w:val="105"/>
          <w:sz w:val="25"/>
        </w:rPr>
        <w:t>it</w:t>
      </w:r>
      <w:r>
        <w:rPr>
          <w:spacing w:val="-6"/>
          <w:w w:val="105"/>
          <w:sz w:val="25"/>
        </w:rPr>
        <w:t> </w:t>
      </w:r>
      <w:r>
        <w:rPr>
          <w:w w:val="105"/>
          <w:sz w:val="25"/>
        </w:rPr>
        <w:t>does</w:t>
      </w:r>
      <w:r>
        <w:rPr>
          <w:spacing w:val="-4"/>
          <w:w w:val="105"/>
          <w:sz w:val="25"/>
        </w:rPr>
        <w:t> </w:t>
      </w:r>
      <w:r>
        <w:rPr>
          <w:w w:val="105"/>
          <w:sz w:val="25"/>
        </w:rPr>
        <w:t>not</w:t>
      </w:r>
      <w:r>
        <w:rPr>
          <w:spacing w:val="-8"/>
          <w:w w:val="105"/>
          <w:sz w:val="25"/>
        </w:rPr>
        <w:t> </w:t>
      </w:r>
      <w:r>
        <w:rPr>
          <w:w w:val="105"/>
          <w:sz w:val="25"/>
        </w:rPr>
        <w:t>state</w:t>
      </w:r>
      <w:r>
        <w:rPr>
          <w:spacing w:val="-10"/>
          <w:w w:val="105"/>
          <w:sz w:val="25"/>
        </w:rPr>
        <w:t> </w:t>
      </w:r>
      <w:r>
        <w:rPr>
          <w:w w:val="105"/>
          <w:sz w:val="25"/>
        </w:rPr>
        <w:t>the</w:t>
      </w:r>
      <w:r>
        <w:rPr>
          <w:spacing w:val="-12"/>
          <w:w w:val="105"/>
          <w:sz w:val="25"/>
        </w:rPr>
        <w:t> </w:t>
      </w:r>
      <w:r>
        <w:rPr>
          <w:w w:val="105"/>
          <w:sz w:val="25"/>
        </w:rPr>
        <w:t>date</w:t>
      </w:r>
      <w:r>
        <w:rPr>
          <w:spacing w:val="-11"/>
          <w:w w:val="105"/>
          <w:sz w:val="25"/>
        </w:rPr>
        <w:t> </w:t>
      </w:r>
      <w:r>
        <w:rPr>
          <w:w w:val="105"/>
          <w:sz w:val="25"/>
        </w:rPr>
        <w:t>on</w:t>
      </w:r>
      <w:r>
        <w:rPr>
          <w:spacing w:val="-7"/>
          <w:w w:val="105"/>
          <w:sz w:val="25"/>
        </w:rPr>
        <w:t> </w:t>
      </w:r>
      <w:r>
        <w:rPr>
          <w:w w:val="105"/>
          <w:sz w:val="25"/>
        </w:rPr>
        <w:t>which</w:t>
      </w:r>
      <w:r>
        <w:rPr>
          <w:spacing w:val="0"/>
          <w:w w:val="105"/>
          <w:sz w:val="25"/>
        </w:rPr>
        <w:t> </w:t>
      </w:r>
      <w:r>
        <w:rPr>
          <w:w w:val="105"/>
          <w:sz w:val="25"/>
        </w:rPr>
        <w:t>it was</w:t>
      </w:r>
      <w:r>
        <w:rPr>
          <w:spacing w:val="-12"/>
          <w:w w:val="105"/>
          <w:sz w:val="25"/>
        </w:rPr>
        <w:t> </w:t>
      </w:r>
      <w:r>
        <w:rPr>
          <w:w w:val="105"/>
          <w:sz w:val="25"/>
        </w:rPr>
        <w:t>sent,</w:t>
      </w:r>
      <w:r>
        <w:rPr>
          <w:spacing w:val="-13"/>
          <w:w w:val="105"/>
          <w:sz w:val="25"/>
        </w:rPr>
        <w:t> </w:t>
      </w:r>
      <w:r>
        <w:rPr>
          <w:w w:val="105"/>
          <w:sz w:val="25"/>
        </w:rPr>
        <w:t>that</w:t>
      </w:r>
      <w:r>
        <w:rPr>
          <w:spacing w:val="-7"/>
          <w:w w:val="105"/>
          <w:sz w:val="25"/>
        </w:rPr>
        <w:t> </w:t>
      </w:r>
      <w:r>
        <w:rPr>
          <w:w w:val="105"/>
          <w:sz w:val="25"/>
        </w:rPr>
        <w:t>being</w:t>
      </w:r>
      <w:r>
        <w:rPr>
          <w:spacing w:val="-7"/>
          <w:w w:val="105"/>
          <w:sz w:val="25"/>
        </w:rPr>
        <w:t> </w:t>
      </w:r>
      <w:r>
        <w:rPr>
          <w:w w:val="105"/>
          <w:sz w:val="25"/>
        </w:rPr>
        <w:t>annexure</w:t>
      </w:r>
      <w:r>
        <w:rPr>
          <w:spacing w:val="-14"/>
          <w:w w:val="105"/>
          <w:sz w:val="25"/>
        </w:rPr>
        <w:t> </w:t>
      </w:r>
      <w:r>
        <w:rPr>
          <w:b/>
          <w:w w:val="105"/>
          <w:sz w:val="25"/>
        </w:rPr>
        <w:t>"AD"</w:t>
      </w:r>
      <w:r>
        <w:rPr>
          <w:b/>
          <w:spacing w:val="-15"/>
          <w:w w:val="105"/>
          <w:sz w:val="25"/>
        </w:rPr>
        <w:t> </w:t>
      </w:r>
      <w:r>
        <w:rPr>
          <w:w w:val="105"/>
          <w:sz w:val="25"/>
        </w:rPr>
        <w:t>attached</w:t>
      </w:r>
      <w:r>
        <w:rPr>
          <w:spacing w:val="-4"/>
          <w:w w:val="105"/>
          <w:sz w:val="25"/>
        </w:rPr>
        <w:t> </w:t>
      </w:r>
      <w:r>
        <w:rPr>
          <w:w w:val="105"/>
          <w:sz w:val="25"/>
        </w:rPr>
        <w:t>to</w:t>
      </w:r>
      <w:r>
        <w:rPr>
          <w:spacing w:val="-4"/>
          <w:w w:val="105"/>
          <w:sz w:val="25"/>
        </w:rPr>
        <w:t> </w:t>
      </w:r>
      <w:r>
        <w:rPr>
          <w:w w:val="105"/>
          <w:sz w:val="25"/>
        </w:rPr>
        <w:t>Applicant's</w:t>
      </w:r>
      <w:r>
        <w:rPr>
          <w:spacing w:val="7"/>
          <w:w w:val="105"/>
          <w:sz w:val="25"/>
        </w:rPr>
        <w:t> </w:t>
      </w:r>
      <w:r>
        <w:rPr>
          <w:w w:val="105"/>
          <w:sz w:val="25"/>
        </w:rPr>
        <w:t>founding affidavit.</w:t>
      </w:r>
    </w:p>
    <w:p>
      <w:pPr>
        <w:pStyle w:val="ListParagraph"/>
        <w:numPr>
          <w:ilvl w:val="1"/>
          <w:numId w:val="3"/>
        </w:numPr>
        <w:tabs>
          <w:tab w:pos="1509" w:val="left" w:leader="none"/>
        </w:tabs>
        <w:spacing w:line="376" w:lineRule="auto" w:before="137" w:after="0"/>
        <w:ind w:left="1580" w:right="109" w:hanging="492"/>
        <w:jc w:val="both"/>
        <w:rPr>
          <w:sz w:val="25"/>
        </w:rPr>
      </w:pPr>
      <w:r>
        <w:rPr>
          <w:w w:val="105"/>
          <w:sz w:val="25"/>
        </w:rPr>
        <w:t>On the </w:t>
      </w:r>
      <w:r>
        <w:rPr>
          <w:spacing w:val="1"/>
          <w:w w:val="105"/>
          <w:sz w:val="25"/>
        </w:rPr>
        <w:t>11</w:t>
      </w:r>
      <w:r>
        <w:rPr>
          <w:rFonts w:ascii="Arial"/>
          <w:spacing w:val="1"/>
          <w:w w:val="105"/>
          <w:position w:val="9"/>
          <w:sz w:val="17"/>
        </w:rPr>
        <w:t>th </w:t>
      </w:r>
      <w:r>
        <w:rPr>
          <w:w w:val="105"/>
          <w:sz w:val="25"/>
        </w:rPr>
        <w:t>March 2022, the respondent reverted to the Applicant advising her that the representations have been noted, however, as a result</w:t>
      </w:r>
      <w:r>
        <w:rPr>
          <w:spacing w:val="-21"/>
          <w:w w:val="105"/>
          <w:sz w:val="25"/>
        </w:rPr>
        <w:t> </w:t>
      </w:r>
      <w:r>
        <w:rPr>
          <w:w w:val="105"/>
          <w:sz w:val="25"/>
        </w:rPr>
        <w:t>of</w:t>
      </w:r>
      <w:r>
        <w:rPr>
          <w:spacing w:val="-31"/>
          <w:w w:val="105"/>
          <w:sz w:val="25"/>
        </w:rPr>
        <w:t> </w:t>
      </w:r>
      <w:r>
        <w:rPr>
          <w:w w:val="105"/>
          <w:sz w:val="25"/>
        </w:rPr>
        <w:t>the</w:t>
      </w:r>
      <w:r>
        <w:rPr>
          <w:spacing w:val="-28"/>
          <w:w w:val="105"/>
          <w:sz w:val="25"/>
        </w:rPr>
        <w:t> </w:t>
      </w:r>
      <w:r>
        <w:rPr>
          <w:w w:val="105"/>
          <w:sz w:val="25"/>
        </w:rPr>
        <w:t>seriousness</w:t>
      </w:r>
      <w:r>
        <w:rPr>
          <w:spacing w:val="-15"/>
          <w:w w:val="105"/>
          <w:sz w:val="25"/>
        </w:rPr>
        <w:t> </w:t>
      </w:r>
      <w:r>
        <w:rPr>
          <w:w w:val="105"/>
          <w:sz w:val="25"/>
        </w:rPr>
        <w:t>of</w:t>
      </w:r>
      <w:r>
        <w:rPr>
          <w:spacing w:val="-27"/>
          <w:w w:val="105"/>
          <w:sz w:val="25"/>
        </w:rPr>
        <w:t> </w:t>
      </w:r>
      <w:r>
        <w:rPr>
          <w:w w:val="105"/>
          <w:sz w:val="25"/>
        </w:rPr>
        <w:t>the</w:t>
      </w:r>
      <w:r>
        <w:rPr>
          <w:spacing w:val="-18"/>
          <w:w w:val="105"/>
          <w:sz w:val="25"/>
        </w:rPr>
        <w:t> </w:t>
      </w:r>
      <w:r>
        <w:rPr>
          <w:w w:val="105"/>
          <w:sz w:val="25"/>
        </w:rPr>
        <w:t>charges</w:t>
      </w:r>
      <w:r>
        <w:rPr>
          <w:spacing w:val="-20"/>
          <w:w w:val="105"/>
          <w:sz w:val="25"/>
        </w:rPr>
        <w:t> </w:t>
      </w:r>
      <w:r>
        <w:rPr>
          <w:w w:val="105"/>
          <w:sz w:val="25"/>
        </w:rPr>
        <w:t>she</w:t>
      </w:r>
      <w:r>
        <w:rPr>
          <w:spacing w:val="-26"/>
          <w:w w:val="105"/>
          <w:sz w:val="25"/>
        </w:rPr>
        <w:t> </w:t>
      </w:r>
      <w:r>
        <w:rPr>
          <w:w w:val="105"/>
          <w:sz w:val="25"/>
        </w:rPr>
        <w:t>was</w:t>
      </w:r>
      <w:r>
        <w:rPr>
          <w:spacing w:val="-23"/>
          <w:w w:val="105"/>
          <w:sz w:val="25"/>
        </w:rPr>
        <w:t> </w:t>
      </w:r>
      <w:r>
        <w:rPr>
          <w:w w:val="105"/>
          <w:sz w:val="25"/>
        </w:rPr>
        <w:t>suspended</w:t>
      </w:r>
      <w:r>
        <w:rPr>
          <w:spacing w:val="-12"/>
          <w:w w:val="105"/>
          <w:sz w:val="25"/>
        </w:rPr>
        <w:t> </w:t>
      </w:r>
      <w:r>
        <w:rPr>
          <w:w w:val="105"/>
          <w:sz w:val="25"/>
        </w:rPr>
        <w:t>without</w:t>
      </w:r>
      <w:r>
        <w:rPr>
          <w:spacing w:val="-16"/>
          <w:w w:val="105"/>
          <w:sz w:val="25"/>
        </w:rPr>
        <w:t> </w:t>
      </w:r>
      <w:r>
        <w:rPr>
          <w:w w:val="105"/>
          <w:sz w:val="25"/>
        </w:rPr>
        <w:t>pay.</w:t>
      </w:r>
    </w:p>
    <w:p>
      <w:pPr>
        <w:pStyle w:val="BodyText"/>
        <w:rPr>
          <w:sz w:val="28"/>
        </w:rPr>
      </w:pPr>
    </w:p>
    <w:p>
      <w:pPr>
        <w:pStyle w:val="BodyText"/>
        <w:spacing w:before="4"/>
        <w:rPr>
          <w:sz w:val="27"/>
        </w:rPr>
      </w:pPr>
    </w:p>
    <w:p>
      <w:pPr>
        <w:pStyle w:val="ListParagraph"/>
        <w:numPr>
          <w:ilvl w:val="0"/>
          <w:numId w:val="4"/>
        </w:numPr>
        <w:tabs>
          <w:tab w:pos="1099" w:val="left" w:leader="none"/>
          <w:tab w:pos="1100" w:val="left" w:leader="none"/>
        </w:tabs>
        <w:spacing w:line="367" w:lineRule="auto" w:before="0" w:after="0"/>
        <w:ind w:left="1096" w:right="112" w:hanging="665"/>
        <w:jc w:val="left"/>
        <w:rPr>
          <w:sz w:val="25"/>
        </w:rPr>
      </w:pPr>
      <w:r>
        <w:rPr>
          <w:w w:val="105"/>
          <w:sz w:val="25"/>
        </w:rPr>
        <w:t>In light of the above the Court finds that the Applicant was heard before the decision to vary the suspension was taken by the</w:t>
      </w:r>
      <w:r>
        <w:rPr>
          <w:spacing w:val="-48"/>
          <w:w w:val="105"/>
          <w:sz w:val="25"/>
        </w:rPr>
        <w:t> </w:t>
      </w:r>
      <w:r>
        <w:rPr>
          <w:w w:val="105"/>
          <w:sz w:val="25"/>
        </w:rPr>
        <w:t>Respondent.</w:t>
      </w:r>
    </w:p>
    <w:p>
      <w:pPr>
        <w:pStyle w:val="BodyText"/>
        <w:rPr>
          <w:sz w:val="28"/>
        </w:rPr>
      </w:pPr>
    </w:p>
    <w:p>
      <w:pPr>
        <w:pStyle w:val="BodyText"/>
        <w:spacing w:before="5"/>
        <w:rPr>
          <w:sz w:val="23"/>
        </w:rPr>
      </w:pPr>
    </w:p>
    <w:p>
      <w:pPr>
        <w:tabs>
          <w:tab w:pos="1111" w:val="left" w:leader="none"/>
        </w:tabs>
        <w:spacing w:before="0"/>
        <w:ind w:left="428" w:right="0" w:firstLine="0"/>
        <w:jc w:val="left"/>
        <w:rPr>
          <w:sz w:val="25"/>
        </w:rPr>
      </w:pPr>
      <w:r>
        <w:rPr>
          <w:w w:val="105"/>
          <w:sz w:val="25"/>
        </w:rPr>
        <w:t>[30)</w:t>
        <w:tab/>
        <w:t>Accordingly the Court makes the following</w:t>
      </w:r>
      <w:r>
        <w:rPr>
          <w:spacing w:val="16"/>
          <w:w w:val="105"/>
          <w:sz w:val="25"/>
        </w:rPr>
        <w:t> </w:t>
      </w:r>
      <w:r>
        <w:rPr>
          <w:w w:val="105"/>
          <w:sz w:val="25"/>
        </w:rPr>
        <w:t>orders:</w:t>
      </w:r>
    </w:p>
    <w:p>
      <w:pPr>
        <w:pStyle w:val="BodyText"/>
        <w:rPr>
          <w:sz w:val="28"/>
        </w:rPr>
      </w:pPr>
    </w:p>
    <w:p>
      <w:pPr>
        <w:pStyle w:val="BodyText"/>
        <w:spacing w:before="1"/>
        <w:rPr>
          <w:sz w:val="31"/>
        </w:rPr>
      </w:pPr>
    </w:p>
    <w:p>
      <w:pPr>
        <w:pStyle w:val="ListParagraph"/>
        <w:numPr>
          <w:ilvl w:val="1"/>
          <w:numId w:val="4"/>
        </w:numPr>
        <w:tabs>
          <w:tab w:pos="1487" w:val="left" w:leader="none"/>
        </w:tabs>
        <w:spacing w:line="240" w:lineRule="auto" w:before="0" w:after="0"/>
        <w:ind w:left="1435" w:right="0" w:hanging="318"/>
        <w:jc w:val="left"/>
        <w:rPr>
          <w:b/>
          <w:sz w:val="25"/>
        </w:rPr>
      </w:pPr>
      <w:r>
        <w:rPr>
          <w:b/>
          <w:w w:val="105"/>
          <w:sz w:val="25"/>
        </w:rPr>
        <w:t>The application is</w:t>
      </w:r>
      <w:r>
        <w:rPr>
          <w:b/>
          <w:spacing w:val="15"/>
          <w:w w:val="105"/>
          <w:sz w:val="25"/>
        </w:rPr>
        <w:t> </w:t>
      </w:r>
      <w:r>
        <w:rPr>
          <w:b/>
          <w:w w:val="105"/>
          <w:sz w:val="25"/>
        </w:rPr>
        <w:t>dismissed.</w:t>
      </w:r>
    </w:p>
    <w:p>
      <w:pPr>
        <w:spacing w:after="0" w:line="240" w:lineRule="auto"/>
        <w:jc w:val="left"/>
        <w:rPr>
          <w:sz w:val="25"/>
        </w:rPr>
        <w:sectPr>
          <w:pgSz w:w="11910" w:h="16850"/>
          <w:pgMar w:header="0" w:footer="1615" w:top="1600" w:bottom="1800" w:left="1680" w:right="1240"/>
        </w:sectPr>
      </w:pPr>
    </w:p>
    <w:p>
      <w:pPr>
        <w:pStyle w:val="ListParagraph"/>
        <w:numPr>
          <w:ilvl w:val="1"/>
          <w:numId w:val="4"/>
        </w:numPr>
        <w:tabs>
          <w:tab w:pos="1393" w:val="left" w:leader="none"/>
        </w:tabs>
        <w:spacing w:line="271" w:lineRule="auto" w:before="98" w:after="0"/>
        <w:ind w:left="1435" w:right="235" w:hanging="433"/>
        <w:jc w:val="left"/>
        <w:rPr>
          <w:b/>
          <w:sz w:val="25"/>
        </w:rPr>
      </w:pPr>
      <w:r>
        <w:rPr>
          <w:b/>
          <w:w w:val="105"/>
          <w:sz w:val="25"/>
        </w:rPr>
        <w:t>The Respondent is, however, ordered to expedite the completion of</w:t>
      </w:r>
      <w:r>
        <w:rPr>
          <w:b/>
          <w:spacing w:val="-12"/>
          <w:w w:val="105"/>
          <w:sz w:val="25"/>
        </w:rPr>
        <w:t> </w:t>
      </w:r>
      <w:r>
        <w:rPr>
          <w:b/>
          <w:w w:val="105"/>
          <w:sz w:val="25"/>
        </w:rPr>
        <w:t>Applicant's</w:t>
      </w:r>
      <w:r>
        <w:rPr>
          <w:b/>
          <w:spacing w:val="7"/>
          <w:w w:val="105"/>
          <w:sz w:val="25"/>
        </w:rPr>
        <w:t> </w:t>
      </w:r>
      <w:r>
        <w:rPr>
          <w:b/>
          <w:w w:val="105"/>
          <w:sz w:val="25"/>
        </w:rPr>
        <w:t>disciplinary</w:t>
      </w:r>
      <w:r>
        <w:rPr>
          <w:b/>
          <w:spacing w:val="5"/>
          <w:w w:val="105"/>
          <w:sz w:val="25"/>
        </w:rPr>
        <w:t> </w:t>
      </w:r>
      <w:r>
        <w:rPr>
          <w:b/>
          <w:w w:val="105"/>
          <w:sz w:val="25"/>
        </w:rPr>
        <w:t>inquiry,</w:t>
      </w:r>
      <w:r>
        <w:rPr>
          <w:b/>
          <w:spacing w:val="7"/>
          <w:w w:val="105"/>
          <w:sz w:val="25"/>
        </w:rPr>
        <w:t> </w:t>
      </w:r>
      <w:r>
        <w:rPr>
          <w:b/>
          <w:w w:val="105"/>
          <w:sz w:val="25"/>
        </w:rPr>
        <w:t>if</w:t>
      </w:r>
      <w:r>
        <w:rPr>
          <w:b/>
          <w:spacing w:val="-7"/>
          <w:w w:val="105"/>
          <w:sz w:val="25"/>
        </w:rPr>
        <w:t> </w:t>
      </w:r>
      <w:r>
        <w:rPr>
          <w:b/>
          <w:w w:val="105"/>
          <w:sz w:val="25"/>
        </w:rPr>
        <w:t>it</w:t>
      </w:r>
      <w:r>
        <w:rPr>
          <w:b/>
          <w:spacing w:val="-20"/>
          <w:w w:val="105"/>
          <w:sz w:val="25"/>
        </w:rPr>
        <w:t> </w:t>
      </w:r>
      <w:r>
        <w:rPr>
          <w:b/>
          <w:w w:val="105"/>
          <w:sz w:val="25"/>
        </w:rPr>
        <w:t>has</w:t>
      </w:r>
      <w:r>
        <w:rPr>
          <w:b/>
          <w:spacing w:val="-10"/>
          <w:w w:val="105"/>
          <w:sz w:val="25"/>
        </w:rPr>
        <w:t> </w:t>
      </w:r>
      <w:r>
        <w:rPr>
          <w:b/>
          <w:w w:val="105"/>
          <w:sz w:val="25"/>
        </w:rPr>
        <w:t>not</w:t>
      </w:r>
      <w:r>
        <w:rPr>
          <w:b/>
          <w:spacing w:val="-11"/>
          <w:w w:val="105"/>
          <w:sz w:val="25"/>
        </w:rPr>
        <w:t> </w:t>
      </w:r>
      <w:r>
        <w:rPr>
          <w:b/>
          <w:w w:val="105"/>
          <w:sz w:val="25"/>
        </w:rPr>
        <w:t>yet</w:t>
      </w:r>
      <w:r>
        <w:rPr>
          <w:b/>
          <w:spacing w:val="-8"/>
          <w:w w:val="105"/>
          <w:sz w:val="25"/>
        </w:rPr>
        <w:t> </w:t>
      </w:r>
      <w:r>
        <w:rPr>
          <w:b/>
          <w:w w:val="105"/>
          <w:sz w:val="25"/>
        </w:rPr>
        <w:t>been</w:t>
      </w:r>
      <w:r>
        <w:rPr>
          <w:b/>
          <w:spacing w:val="-12"/>
          <w:w w:val="105"/>
          <w:sz w:val="25"/>
        </w:rPr>
        <w:t> </w:t>
      </w:r>
      <w:r>
        <w:rPr>
          <w:b/>
          <w:w w:val="105"/>
          <w:sz w:val="25"/>
        </w:rPr>
        <w:t>finalised.</w:t>
      </w:r>
    </w:p>
    <w:p>
      <w:pPr>
        <w:pStyle w:val="ListParagraph"/>
        <w:numPr>
          <w:ilvl w:val="1"/>
          <w:numId w:val="4"/>
        </w:numPr>
        <w:tabs>
          <w:tab w:pos="1357" w:val="left" w:leader="none"/>
        </w:tabs>
        <w:spacing w:line="240" w:lineRule="auto" w:before="151" w:after="0"/>
        <w:ind w:left="1356" w:right="0" w:hanging="354"/>
        <w:jc w:val="left"/>
        <w:rPr>
          <w:b/>
          <w:sz w:val="25"/>
        </w:rPr>
      </w:pPr>
      <w:r>
        <w:rPr>
          <w:b/>
          <w:w w:val="105"/>
          <w:sz w:val="25"/>
        </w:rPr>
        <w:t>There is no order as to</w:t>
      </w:r>
      <w:r>
        <w:rPr>
          <w:b/>
          <w:spacing w:val="1"/>
          <w:w w:val="105"/>
          <w:sz w:val="25"/>
        </w:rPr>
        <w:t> </w:t>
      </w:r>
      <w:r>
        <w:rPr>
          <w:b/>
          <w:w w:val="105"/>
          <w:sz w:val="25"/>
        </w:rPr>
        <w:t>costs.</w:t>
      </w:r>
    </w:p>
    <w:p>
      <w:pPr>
        <w:pStyle w:val="BodyText"/>
        <w:rPr>
          <w:b/>
          <w:sz w:val="28"/>
        </w:rPr>
      </w:pPr>
    </w:p>
    <w:p>
      <w:pPr>
        <w:spacing w:before="242"/>
        <w:ind w:left="326" w:right="0" w:firstLine="0"/>
        <w:jc w:val="left"/>
        <w:rPr>
          <w:sz w:val="25"/>
        </w:rPr>
      </w:pPr>
      <w:r>
        <w:rPr/>
        <w:pict>
          <v:group style="position:absolute;margin-left:267.043335pt;margin-top:31.074587pt;width:147.25pt;height:22.75pt;mso-position-horizontal-relative:page;mso-position-vertical-relative:paragraph;z-index:1120;mso-wrap-distance-left:0;mso-wrap-distance-right:0" coordorigin="5341,621" coordsize="2945,455">
            <v:shape style="position:absolute;left:6611;top:785;width:636;height:80" type="#_x0000_t75" stroked="false">
              <v:imagedata r:id="rId7" o:title=""/>
            </v:shape>
            <v:shape style="position:absolute;left:7621;top:670;width:664;height:347" type="#_x0000_t75" stroked="false">
              <v:imagedata r:id="rId8" o:title=""/>
            </v:shape>
            <v:line style="position:absolute" from="5341,937" to="8257,937" stroked="true" strokeweight="2.163694pt" strokecolor="#000000">
              <v:stroke dashstyle="solid"/>
            </v:line>
            <v:shape style="position:absolute;left:5472;top:621;width:139;height:455" type="#_x0000_t202" filled="false" stroked="false">
              <v:textbox inset="0,0,0,0">
                <w:txbxContent>
                  <w:p>
                    <w:pPr>
                      <w:spacing w:line="455" w:lineRule="exact" w:before="0"/>
                      <w:ind w:left="0" w:right="0" w:firstLine="0"/>
                      <w:jc w:val="left"/>
                      <w:rPr>
                        <w:sz w:val="41"/>
                      </w:rPr>
                    </w:pPr>
                    <w:r>
                      <w:rPr>
                        <w:w w:val="104"/>
                        <w:sz w:val="41"/>
                        <w:u w:val="thick"/>
                      </w:rPr>
                      <w:t>l</w:t>
                    </w:r>
                  </w:p>
                </w:txbxContent>
              </v:textbox>
              <w10:wrap type="none"/>
            </v:shape>
            <w10:wrap type="topAndBottom"/>
          </v:group>
        </w:pict>
      </w:r>
      <w:r>
        <w:rPr>
          <w:w w:val="105"/>
          <w:sz w:val="25"/>
        </w:rPr>
        <w:t>The Members agree.</w:t>
      </w:r>
    </w:p>
    <w:p>
      <w:pPr>
        <w:spacing w:before="124"/>
        <w:ind w:left="2198" w:right="1058" w:firstLine="0"/>
        <w:jc w:val="center"/>
        <w:rPr>
          <w:b/>
          <w:sz w:val="25"/>
        </w:rPr>
      </w:pPr>
      <w:r>
        <w:rPr>
          <w:b/>
          <w:w w:val="105"/>
          <w:sz w:val="25"/>
        </w:rPr>
        <w:t>L.MSIMANGO</w:t>
      </w:r>
    </w:p>
    <w:p>
      <w:pPr>
        <w:spacing w:before="167"/>
        <w:ind w:left="1695" w:right="0" w:firstLine="0"/>
        <w:jc w:val="left"/>
        <w:rPr>
          <w:b/>
          <w:sz w:val="25"/>
        </w:rPr>
      </w:pPr>
      <w:r>
        <w:rPr>
          <w:b/>
          <w:w w:val="105"/>
          <w:sz w:val="25"/>
        </w:rPr>
        <w:t>ACTING JUDGE OF THE INDUSTRIAL COURT</w:t>
      </w:r>
    </w:p>
    <w:p>
      <w:pPr>
        <w:pStyle w:val="BodyText"/>
        <w:spacing w:before="1"/>
        <w:rPr>
          <w:b/>
          <w:sz w:val="27"/>
        </w:rPr>
      </w:pPr>
    </w:p>
    <w:p>
      <w:pPr>
        <w:spacing w:before="0"/>
        <w:ind w:left="347" w:right="0" w:firstLine="0"/>
        <w:jc w:val="left"/>
        <w:rPr>
          <w:sz w:val="25"/>
        </w:rPr>
      </w:pPr>
      <w:r>
        <w:rPr>
          <w:i/>
          <w:w w:val="105"/>
          <w:sz w:val="25"/>
        </w:rPr>
        <w:t>FOR APPLICANT: </w:t>
      </w:r>
      <w:r>
        <w:rPr>
          <w:w w:val="105"/>
          <w:sz w:val="25"/>
        </w:rPr>
        <w:t>Mr. G. Mhlanga</w:t>
      </w:r>
    </w:p>
    <w:p>
      <w:pPr>
        <w:pStyle w:val="ListParagraph"/>
        <w:numPr>
          <w:ilvl w:val="2"/>
          <w:numId w:val="4"/>
        </w:numPr>
        <w:tabs>
          <w:tab w:pos="2518" w:val="left" w:leader="none"/>
        </w:tabs>
        <w:spacing w:line="240" w:lineRule="auto" w:before="160" w:after="0"/>
        <w:ind w:left="2517" w:right="0" w:hanging="245"/>
        <w:jc w:val="left"/>
        <w:rPr>
          <w:sz w:val="25"/>
        </w:rPr>
      </w:pPr>
      <w:r>
        <w:rPr>
          <w:w w:val="105"/>
          <w:sz w:val="25"/>
        </w:rPr>
        <w:t>(Motsa Mavuso</w:t>
      </w:r>
      <w:r>
        <w:rPr>
          <w:spacing w:val="13"/>
          <w:w w:val="105"/>
          <w:sz w:val="25"/>
        </w:rPr>
        <w:t> </w:t>
      </w:r>
      <w:r>
        <w:rPr>
          <w:w w:val="105"/>
          <w:sz w:val="25"/>
        </w:rPr>
        <w:t>Attorneys)</w:t>
      </w:r>
    </w:p>
    <w:p>
      <w:pPr>
        <w:pStyle w:val="BodyText"/>
        <w:rPr>
          <w:sz w:val="28"/>
        </w:rPr>
      </w:pPr>
    </w:p>
    <w:p>
      <w:pPr>
        <w:pStyle w:val="BodyText"/>
      </w:pPr>
    </w:p>
    <w:p>
      <w:pPr>
        <w:spacing w:before="0"/>
        <w:ind w:left="354" w:right="0" w:firstLine="0"/>
        <w:jc w:val="left"/>
        <w:rPr>
          <w:sz w:val="25"/>
        </w:rPr>
      </w:pPr>
      <w:r>
        <w:rPr>
          <w:i/>
          <w:w w:val="105"/>
          <w:sz w:val="25"/>
        </w:rPr>
        <w:t>FOR RESPONDENT: </w:t>
      </w:r>
      <w:r>
        <w:rPr>
          <w:w w:val="105"/>
          <w:sz w:val="25"/>
        </w:rPr>
        <w:t>Mr. N. Ginindza</w:t>
      </w:r>
    </w:p>
    <w:p>
      <w:pPr>
        <w:spacing w:before="158"/>
        <w:ind w:left="2784" w:right="0" w:firstLine="0"/>
        <w:jc w:val="left"/>
        <w:rPr>
          <w:sz w:val="25"/>
        </w:rPr>
      </w:pPr>
      <w:r>
        <w:rPr>
          <w:w w:val="105"/>
          <w:sz w:val="26"/>
        </w:rPr>
        <w:t>(N</w:t>
      </w:r>
      <w:r>
        <w:rPr>
          <w:w w:val="105"/>
          <w:sz w:val="25"/>
        </w:rPr>
        <w:t>.E. Ginindza Attorneys)</w:t>
      </w:r>
    </w:p>
    <w:sectPr>
      <w:pgSz w:w="11910" w:h="16850"/>
      <w:pgMar w:header="0" w:footer="1615" w:top="1600" w:bottom="1880" w:left="16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303.215515pt;margin-top:746.284607pt;width:22.65pt;height:17.7pt;mso-position-horizontal-relative:page;mso-position-vertical-relative:page;z-index:-7024" type="#_x0000_t202" filled="false" stroked="false">
          <v:textbox inset="0,0,0,0">
            <w:txbxContent>
              <w:p>
                <w:pPr>
                  <w:spacing w:before="94"/>
                  <w:ind w:left="13" w:right="0" w:firstLine="0"/>
                  <w:jc w:val="center"/>
                  <w:rPr>
                    <w:rFonts w:ascii="Arial"/>
                    <w:sz w:val="18"/>
                  </w:rPr>
                </w:pPr>
                <w:r>
                  <w:rPr/>
                  <w:fldChar w:fldCharType="begin"/>
                </w:r>
                <w:r>
                  <w:rPr>
                    <w:rFonts w:ascii="Arial"/>
                    <w:w w:val="109"/>
                    <w:sz w:val="18"/>
                  </w:rPr>
                  <w:instrText> PAGE </w:instrText>
                </w:r>
                <w:r>
                  <w:rPr/>
                  <w:fldChar w:fldCharType="separate"/>
                </w:r>
                <w:r>
                  <w:rPr/>
                  <w:t>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9"/>
      <w:numFmt w:val="decimal"/>
      <w:lvlText w:val="(%1)"/>
      <w:lvlJc w:val="left"/>
      <w:pPr>
        <w:ind w:left="1096" w:hanging="669"/>
        <w:jc w:val="left"/>
      </w:pPr>
      <w:rPr>
        <w:rFonts w:hint="default" w:ascii="Times New Roman" w:hAnsi="Times New Roman" w:eastAsia="Times New Roman" w:cs="Times New Roman"/>
        <w:w w:val="102"/>
        <w:sz w:val="25"/>
        <w:szCs w:val="25"/>
      </w:rPr>
    </w:lvl>
    <w:lvl w:ilvl="1">
      <w:start w:val="1"/>
      <w:numFmt w:val="lowerLetter"/>
      <w:lvlText w:val="(%2)"/>
      <w:lvlJc w:val="left"/>
      <w:pPr>
        <w:ind w:left="1435" w:hanging="370"/>
        <w:jc w:val="right"/>
      </w:pPr>
      <w:rPr>
        <w:rFonts w:hint="default" w:ascii="Times New Roman" w:hAnsi="Times New Roman" w:eastAsia="Times New Roman" w:cs="Times New Roman"/>
        <w:b/>
        <w:bCs/>
        <w:spacing w:val="-1"/>
        <w:w w:val="107"/>
        <w:sz w:val="25"/>
        <w:szCs w:val="25"/>
      </w:rPr>
    </w:lvl>
    <w:lvl w:ilvl="2">
      <w:start w:val="0"/>
      <w:numFmt w:val="bullet"/>
      <w:lvlText w:val="·"/>
      <w:lvlJc w:val="left"/>
      <w:pPr>
        <w:ind w:left="2517" w:hanging="246"/>
      </w:pPr>
      <w:rPr>
        <w:rFonts w:hint="default" w:ascii="Times New Roman" w:hAnsi="Times New Roman" w:eastAsia="Times New Roman" w:cs="Times New Roman"/>
        <w:w w:val="82"/>
        <w:sz w:val="25"/>
        <w:szCs w:val="25"/>
      </w:rPr>
    </w:lvl>
    <w:lvl w:ilvl="3">
      <w:start w:val="0"/>
      <w:numFmt w:val="bullet"/>
      <w:lvlText w:val="•"/>
      <w:lvlJc w:val="left"/>
      <w:pPr>
        <w:ind w:left="3328" w:hanging="246"/>
      </w:pPr>
      <w:rPr>
        <w:rFonts w:hint="default"/>
      </w:rPr>
    </w:lvl>
    <w:lvl w:ilvl="4">
      <w:start w:val="0"/>
      <w:numFmt w:val="bullet"/>
      <w:lvlText w:val="•"/>
      <w:lvlJc w:val="left"/>
      <w:pPr>
        <w:ind w:left="4137" w:hanging="246"/>
      </w:pPr>
      <w:rPr>
        <w:rFonts w:hint="default"/>
      </w:rPr>
    </w:lvl>
    <w:lvl w:ilvl="5">
      <w:start w:val="0"/>
      <w:numFmt w:val="bullet"/>
      <w:lvlText w:val="•"/>
      <w:lvlJc w:val="left"/>
      <w:pPr>
        <w:ind w:left="4945" w:hanging="246"/>
      </w:pPr>
      <w:rPr>
        <w:rFonts w:hint="default"/>
      </w:rPr>
    </w:lvl>
    <w:lvl w:ilvl="6">
      <w:start w:val="0"/>
      <w:numFmt w:val="bullet"/>
      <w:lvlText w:val="•"/>
      <w:lvlJc w:val="left"/>
      <w:pPr>
        <w:ind w:left="5754" w:hanging="246"/>
      </w:pPr>
      <w:rPr>
        <w:rFonts w:hint="default"/>
      </w:rPr>
    </w:lvl>
    <w:lvl w:ilvl="7">
      <w:start w:val="0"/>
      <w:numFmt w:val="bullet"/>
      <w:lvlText w:val="•"/>
      <w:lvlJc w:val="left"/>
      <w:pPr>
        <w:ind w:left="6563" w:hanging="246"/>
      </w:pPr>
      <w:rPr>
        <w:rFonts w:hint="default"/>
      </w:rPr>
    </w:lvl>
    <w:lvl w:ilvl="8">
      <w:start w:val="0"/>
      <w:numFmt w:val="bullet"/>
      <w:lvlText w:val="•"/>
      <w:lvlJc w:val="left"/>
      <w:pPr>
        <w:ind w:left="7371" w:hanging="246"/>
      </w:pPr>
      <w:rPr>
        <w:rFonts w:hint="default"/>
      </w:rPr>
    </w:lvl>
  </w:abstractNum>
  <w:abstractNum w:abstractNumId="2">
    <w:multiLevelType w:val="hybridMultilevel"/>
    <w:lvl w:ilvl="0">
      <w:start w:val="18"/>
      <w:numFmt w:val="decimal"/>
      <w:lvlText w:val="[%1]"/>
      <w:lvlJc w:val="left"/>
      <w:pPr>
        <w:ind w:left="949" w:hanging="672"/>
        <w:jc w:val="right"/>
      </w:pPr>
      <w:rPr>
        <w:rFonts w:hint="default" w:ascii="Times New Roman" w:hAnsi="Times New Roman" w:eastAsia="Times New Roman" w:cs="Times New Roman"/>
        <w:spacing w:val="-1"/>
        <w:w w:val="103"/>
        <w:sz w:val="26"/>
        <w:szCs w:val="26"/>
      </w:rPr>
    </w:lvl>
    <w:lvl w:ilvl="1">
      <w:start w:val="1"/>
      <w:numFmt w:val="lowerLetter"/>
      <w:lvlText w:val="(%2)"/>
      <w:lvlJc w:val="left"/>
      <w:pPr>
        <w:ind w:left="1548" w:hanging="363"/>
        <w:jc w:val="right"/>
      </w:pPr>
      <w:rPr>
        <w:rFonts w:hint="default" w:ascii="Times New Roman" w:hAnsi="Times New Roman" w:eastAsia="Times New Roman" w:cs="Times New Roman"/>
        <w:spacing w:val="-1"/>
        <w:w w:val="107"/>
        <w:sz w:val="25"/>
        <w:szCs w:val="25"/>
      </w:rPr>
    </w:lvl>
    <w:lvl w:ilvl="2">
      <w:start w:val="0"/>
      <w:numFmt w:val="bullet"/>
      <w:lvlText w:val="•"/>
      <w:lvlJc w:val="left"/>
      <w:pPr>
        <w:ind w:left="1540" w:hanging="363"/>
      </w:pPr>
      <w:rPr>
        <w:rFonts w:hint="default"/>
      </w:rPr>
    </w:lvl>
    <w:lvl w:ilvl="3">
      <w:start w:val="0"/>
      <w:numFmt w:val="bullet"/>
      <w:lvlText w:val="•"/>
      <w:lvlJc w:val="left"/>
      <w:pPr>
        <w:ind w:left="2471" w:hanging="363"/>
      </w:pPr>
      <w:rPr>
        <w:rFonts w:hint="default"/>
      </w:rPr>
    </w:lvl>
    <w:lvl w:ilvl="4">
      <w:start w:val="0"/>
      <w:numFmt w:val="bullet"/>
      <w:lvlText w:val="•"/>
      <w:lvlJc w:val="left"/>
      <w:pPr>
        <w:ind w:left="3402" w:hanging="363"/>
      </w:pPr>
      <w:rPr>
        <w:rFonts w:hint="default"/>
      </w:rPr>
    </w:lvl>
    <w:lvl w:ilvl="5">
      <w:start w:val="0"/>
      <w:numFmt w:val="bullet"/>
      <w:lvlText w:val="•"/>
      <w:lvlJc w:val="left"/>
      <w:pPr>
        <w:ind w:left="4333" w:hanging="363"/>
      </w:pPr>
      <w:rPr>
        <w:rFonts w:hint="default"/>
      </w:rPr>
    </w:lvl>
    <w:lvl w:ilvl="6">
      <w:start w:val="0"/>
      <w:numFmt w:val="bullet"/>
      <w:lvlText w:val="•"/>
      <w:lvlJc w:val="left"/>
      <w:pPr>
        <w:ind w:left="5264" w:hanging="363"/>
      </w:pPr>
      <w:rPr>
        <w:rFonts w:hint="default"/>
      </w:rPr>
    </w:lvl>
    <w:lvl w:ilvl="7">
      <w:start w:val="0"/>
      <w:numFmt w:val="bullet"/>
      <w:lvlText w:val="•"/>
      <w:lvlJc w:val="left"/>
      <w:pPr>
        <w:ind w:left="6195" w:hanging="363"/>
      </w:pPr>
      <w:rPr>
        <w:rFonts w:hint="default"/>
      </w:rPr>
    </w:lvl>
    <w:lvl w:ilvl="8">
      <w:start w:val="0"/>
      <w:numFmt w:val="bullet"/>
      <w:lvlText w:val="•"/>
      <w:lvlJc w:val="left"/>
      <w:pPr>
        <w:ind w:left="7126" w:hanging="363"/>
      </w:pPr>
      <w:rPr>
        <w:rFonts w:hint="default"/>
      </w:rPr>
    </w:lvl>
  </w:abstractNum>
  <w:abstractNum w:abstractNumId="1">
    <w:multiLevelType w:val="hybridMultilevel"/>
    <w:lvl w:ilvl="0">
      <w:start w:val="1"/>
      <w:numFmt w:val="lowerLetter"/>
      <w:lvlText w:val="(%1)"/>
      <w:lvlJc w:val="left"/>
      <w:pPr>
        <w:ind w:left="1381" w:hanging="364"/>
        <w:jc w:val="left"/>
      </w:pPr>
      <w:rPr>
        <w:rFonts w:hint="default" w:ascii="Times New Roman" w:hAnsi="Times New Roman" w:eastAsia="Times New Roman" w:cs="Times New Roman"/>
        <w:spacing w:val="-1"/>
        <w:w w:val="103"/>
        <w:sz w:val="26"/>
        <w:szCs w:val="26"/>
      </w:rPr>
    </w:lvl>
    <w:lvl w:ilvl="1">
      <w:start w:val="0"/>
      <w:numFmt w:val="bullet"/>
      <w:lvlText w:val="•"/>
      <w:lvlJc w:val="left"/>
      <w:pPr>
        <w:ind w:left="2140" w:hanging="364"/>
      </w:pPr>
      <w:rPr>
        <w:rFonts w:hint="default"/>
      </w:rPr>
    </w:lvl>
    <w:lvl w:ilvl="2">
      <w:start w:val="0"/>
      <w:numFmt w:val="bullet"/>
      <w:lvlText w:val="•"/>
      <w:lvlJc w:val="left"/>
      <w:pPr>
        <w:ind w:left="2901" w:hanging="364"/>
      </w:pPr>
      <w:rPr>
        <w:rFonts w:hint="default"/>
      </w:rPr>
    </w:lvl>
    <w:lvl w:ilvl="3">
      <w:start w:val="0"/>
      <w:numFmt w:val="bullet"/>
      <w:lvlText w:val="•"/>
      <w:lvlJc w:val="left"/>
      <w:pPr>
        <w:ind w:left="3662" w:hanging="364"/>
      </w:pPr>
      <w:rPr>
        <w:rFonts w:hint="default"/>
      </w:rPr>
    </w:lvl>
    <w:lvl w:ilvl="4">
      <w:start w:val="0"/>
      <w:numFmt w:val="bullet"/>
      <w:lvlText w:val="•"/>
      <w:lvlJc w:val="left"/>
      <w:pPr>
        <w:ind w:left="4423" w:hanging="364"/>
      </w:pPr>
      <w:rPr>
        <w:rFonts w:hint="default"/>
      </w:rPr>
    </w:lvl>
    <w:lvl w:ilvl="5">
      <w:start w:val="0"/>
      <w:numFmt w:val="bullet"/>
      <w:lvlText w:val="•"/>
      <w:lvlJc w:val="left"/>
      <w:pPr>
        <w:ind w:left="5184" w:hanging="364"/>
      </w:pPr>
      <w:rPr>
        <w:rFonts w:hint="default"/>
      </w:rPr>
    </w:lvl>
    <w:lvl w:ilvl="6">
      <w:start w:val="0"/>
      <w:numFmt w:val="bullet"/>
      <w:lvlText w:val="•"/>
      <w:lvlJc w:val="left"/>
      <w:pPr>
        <w:ind w:left="5945" w:hanging="364"/>
      </w:pPr>
      <w:rPr>
        <w:rFonts w:hint="default"/>
      </w:rPr>
    </w:lvl>
    <w:lvl w:ilvl="7">
      <w:start w:val="0"/>
      <w:numFmt w:val="bullet"/>
      <w:lvlText w:val="•"/>
      <w:lvlJc w:val="left"/>
      <w:pPr>
        <w:ind w:left="6706" w:hanging="364"/>
      </w:pPr>
      <w:rPr>
        <w:rFonts w:hint="default"/>
      </w:rPr>
    </w:lvl>
    <w:lvl w:ilvl="8">
      <w:start w:val="0"/>
      <w:numFmt w:val="bullet"/>
      <w:lvlText w:val="•"/>
      <w:lvlJc w:val="left"/>
      <w:pPr>
        <w:ind w:left="7467" w:hanging="364"/>
      </w:pPr>
      <w:rPr>
        <w:rFonts w:hint="default"/>
      </w:rPr>
    </w:lvl>
  </w:abstractNum>
  <w:abstractNum w:abstractNumId="0">
    <w:multiLevelType w:val="hybridMultilevel"/>
    <w:lvl w:ilvl="0">
      <w:start w:val="1"/>
      <w:numFmt w:val="decimal"/>
      <w:lvlText w:val="[%1]"/>
      <w:lvlJc w:val="left"/>
      <w:pPr>
        <w:ind w:left="834" w:hanging="743"/>
        <w:jc w:val="right"/>
      </w:pPr>
      <w:rPr>
        <w:rFonts w:hint="default" w:ascii="Times New Roman" w:hAnsi="Times New Roman" w:eastAsia="Times New Roman" w:cs="Times New Roman"/>
        <w:spacing w:val="-1"/>
        <w:w w:val="103"/>
        <w:sz w:val="26"/>
        <w:szCs w:val="26"/>
      </w:rPr>
    </w:lvl>
    <w:lvl w:ilvl="1">
      <w:start w:val="1"/>
      <w:numFmt w:val="decimal"/>
      <w:lvlText w:val="%2."/>
      <w:lvlJc w:val="left"/>
      <w:pPr>
        <w:ind w:left="1170" w:hanging="319"/>
        <w:jc w:val="right"/>
      </w:pPr>
      <w:rPr>
        <w:rFonts w:hint="default"/>
        <w:b/>
        <w:bCs/>
        <w:spacing w:val="-1"/>
        <w:w w:val="108"/>
      </w:rPr>
    </w:lvl>
    <w:lvl w:ilvl="2">
      <w:start w:val="0"/>
      <w:numFmt w:val="bullet"/>
      <w:lvlText w:val="•"/>
      <w:lvlJc w:val="left"/>
      <w:pPr>
        <w:ind w:left="2047" w:hanging="319"/>
      </w:pPr>
      <w:rPr>
        <w:rFonts w:hint="default"/>
      </w:rPr>
    </w:lvl>
    <w:lvl w:ilvl="3">
      <w:start w:val="0"/>
      <w:numFmt w:val="bullet"/>
      <w:lvlText w:val="•"/>
      <w:lvlJc w:val="left"/>
      <w:pPr>
        <w:ind w:left="2915" w:hanging="319"/>
      </w:pPr>
      <w:rPr>
        <w:rFonts w:hint="default"/>
      </w:rPr>
    </w:lvl>
    <w:lvl w:ilvl="4">
      <w:start w:val="0"/>
      <w:numFmt w:val="bullet"/>
      <w:lvlText w:val="•"/>
      <w:lvlJc w:val="left"/>
      <w:pPr>
        <w:ind w:left="3782" w:hanging="319"/>
      </w:pPr>
      <w:rPr>
        <w:rFonts w:hint="default"/>
      </w:rPr>
    </w:lvl>
    <w:lvl w:ilvl="5">
      <w:start w:val="0"/>
      <w:numFmt w:val="bullet"/>
      <w:lvlText w:val="•"/>
      <w:lvlJc w:val="left"/>
      <w:pPr>
        <w:ind w:left="4650" w:hanging="319"/>
      </w:pPr>
      <w:rPr>
        <w:rFonts w:hint="default"/>
      </w:rPr>
    </w:lvl>
    <w:lvl w:ilvl="6">
      <w:start w:val="0"/>
      <w:numFmt w:val="bullet"/>
      <w:lvlText w:val="•"/>
      <w:lvlJc w:val="left"/>
      <w:pPr>
        <w:ind w:left="5518" w:hanging="319"/>
      </w:pPr>
      <w:rPr>
        <w:rFonts w:hint="default"/>
      </w:rPr>
    </w:lvl>
    <w:lvl w:ilvl="7">
      <w:start w:val="0"/>
      <w:numFmt w:val="bullet"/>
      <w:lvlText w:val="•"/>
      <w:lvlJc w:val="left"/>
      <w:pPr>
        <w:ind w:left="6385" w:hanging="319"/>
      </w:pPr>
      <w:rPr>
        <w:rFonts w:hint="default"/>
      </w:rPr>
    </w:lvl>
    <w:lvl w:ilvl="8">
      <w:start w:val="0"/>
      <w:numFmt w:val="bullet"/>
      <w:lvlText w:val="•"/>
      <w:lvlJc w:val="left"/>
      <w:pPr>
        <w:ind w:left="7253" w:hanging="319"/>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226" w:hanging="266"/>
      <w:jc w:val="both"/>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937" w:hanging="68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2022-05-06T10:42:03Z</dcterms:created>
  <dcterms:modified xsi:type="dcterms:W3CDTF">2022-05-06T10:42:03Z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